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E19" w:rsidRPr="0065085F" w:rsidRDefault="005F1EC7">
      <w:pPr>
        <w:pStyle w:val="10"/>
        <w:keepNext/>
        <w:keepLines/>
        <w:shd w:val="clear" w:color="auto" w:fill="auto"/>
        <w:spacing w:after="0" w:line="220" w:lineRule="exact"/>
      </w:pPr>
      <w:bookmarkStart w:id="0" w:name="bookmark0"/>
      <w:r w:rsidRPr="0065085F">
        <w:t>ОБҐРУНТУВАННЯ</w:t>
      </w:r>
      <w:bookmarkEnd w:id="0"/>
    </w:p>
    <w:p w:rsidR="0065085F" w:rsidRPr="0065085F" w:rsidRDefault="0065085F">
      <w:pPr>
        <w:pStyle w:val="10"/>
        <w:keepNext/>
        <w:keepLines/>
        <w:shd w:val="clear" w:color="auto" w:fill="auto"/>
        <w:spacing w:after="0" w:line="220" w:lineRule="exact"/>
      </w:pPr>
    </w:p>
    <w:p w:rsidR="00D35BB4" w:rsidRPr="00D35BB4" w:rsidRDefault="005F1EC7" w:rsidP="00677FC1">
      <w:pPr>
        <w:pStyle w:val="20"/>
        <w:rPr>
          <w:color w:val="auto"/>
          <w:sz w:val="24"/>
          <w:szCs w:val="24"/>
        </w:rPr>
      </w:pPr>
      <w:r w:rsidRPr="00D35BB4">
        <w:rPr>
          <w:sz w:val="24"/>
          <w:szCs w:val="24"/>
        </w:rPr>
        <w:t xml:space="preserve">закупівлі </w:t>
      </w:r>
      <w:r w:rsidR="00677FC1">
        <w:rPr>
          <w:sz w:val="24"/>
          <w:szCs w:val="24"/>
        </w:rPr>
        <w:t xml:space="preserve">   </w:t>
      </w:r>
      <w:proofErr w:type="spellStart"/>
      <w:r w:rsidR="00677FC1">
        <w:rPr>
          <w:sz w:val="24"/>
          <w:szCs w:val="24"/>
        </w:rPr>
        <w:t>б</w:t>
      </w:r>
      <w:r w:rsidR="00677FC1" w:rsidRPr="00677FC1">
        <w:rPr>
          <w:sz w:val="24"/>
          <w:szCs w:val="24"/>
        </w:rPr>
        <w:t>агатофунціональн</w:t>
      </w:r>
      <w:r w:rsidR="00677FC1">
        <w:rPr>
          <w:sz w:val="24"/>
          <w:szCs w:val="24"/>
        </w:rPr>
        <w:t>ого</w:t>
      </w:r>
      <w:proofErr w:type="spellEnd"/>
      <w:r w:rsidR="00677FC1" w:rsidRPr="00677FC1">
        <w:rPr>
          <w:sz w:val="24"/>
          <w:szCs w:val="24"/>
        </w:rPr>
        <w:t xml:space="preserve"> монітор</w:t>
      </w:r>
      <w:r w:rsidR="00677FC1">
        <w:rPr>
          <w:sz w:val="24"/>
          <w:szCs w:val="24"/>
        </w:rPr>
        <w:t>у</w:t>
      </w:r>
      <w:r w:rsidR="00677FC1" w:rsidRPr="00677FC1">
        <w:rPr>
          <w:sz w:val="24"/>
          <w:szCs w:val="24"/>
        </w:rPr>
        <w:t xml:space="preserve"> пацієнта </w:t>
      </w:r>
      <w:r w:rsidR="00677FC1">
        <w:rPr>
          <w:sz w:val="24"/>
          <w:szCs w:val="24"/>
        </w:rPr>
        <w:t xml:space="preserve">та </w:t>
      </w:r>
      <w:r w:rsidR="00677FC1" w:rsidRPr="00677FC1">
        <w:rPr>
          <w:sz w:val="24"/>
          <w:szCs w:val="24"/>
        </w:rPr>
        <w:t xml:space="preserve">   </w:t>
      </w:r>
      <w:r w:rsidR="003B14AC">
        <w:rPr>
          <w:sz w:val="24"/>
          <w:szCs w:val="24"/>
        </w:rPr>
        <w:t>ф</w:t>
      </w:r>
      <w:r w:rsidR="00677FC1" w:rsidRPr="00677FC1">
        <w:rPr>
          <w:sz w:val="24"/>
          <w:szCs w:val="24"/>
        </w:rPr>
        <w:t>етальн</w:t>
      </w:r>
      <w:r w:rsidR="003B14AC">
        <w:rPr>
          <w:sz w:val="24"/>
          <w:szCs w:val="24"/>
        </w:rPr>
        <w:t>ої</w:t>
      </w:r>
      <w:r w:rsidR="00677FC1" w:rsidRPr="00677FC1">
        <w:rPr>
          <w:sz w:val="24"/>
          <w:szCs w:val="24"/>
        </w:rPr>
        <w:t xml:space="preserve"> смарт станці</w:t>
      </w:r>
      <w:r w:rsidR="003B14AC">
        <w:rPr>
          <w:sz w:val="24"/>
          <w:szCs w:val="24"/>
        </w:rPr>
        <w:t>ї</w:t>
      </w:r>
      <w:r w:rsidR="00677FC1" w:rsidRPr="00677FC1">
        <w:rPr>
          <w:sz w:val="24"/>
          <w:szCs w:val="24"/>
        </w:rPr>
        <w:t>.</w:t>
      </w:r>
      <w:r w:rsidR="00677FC1">
        <w:rPr>
          <w:sz w:val="24"/>
          <w:szCs w:val="24"/>
        </w:rPr>
        <w:t xml:space="preserve"> </w:t>
      </w:r>
      <w:r w:rsidR="00D35BB4" w:rsidRPr="00D35BB4">
        <w:rPr>
          <w:color w:val="auto"/>
          <w:sz w:val="24"/>
          <w:szCs w:val="24"/>
        </w:rPr>
        <w:t>або еквіваленту та розміру бюджетного призначення на закупівлю (оприлюднюється на виконання постанови Кабміну № 710 від11.10.2016 «Про ефективне використання державних коштів» (зі змінами)</w:t>
      </w:r>
      <w:r w:rsidR="00D35BB4">
        <w:rPr>
          <w:color w:val="auto"/>
          <w:sz w:val="24"/>
          <w:szCs w:val="24"/>
        </w:rPr>
        <w:t>)</w:t>
      </w:r>
    </w:p>
    <w:p w:rsidR="00073E19" w:rsidRPr="00A669D2" w:rsidRDefault="005F1EC7">
      <w:pPr>
        <w:pStyle w:val="10"/>
        <w:keepNext/>
        <w:keepLines/>
        <w:shd w:val="clear" w:color="auto" w:fill="auto"/>
        <w:spacing w:after="0" w:line="274" w:lineRule="exact"/>
        <w:jc w:val="both"/>
        <w:rPr>
          <w:sz w:val="27"/>
          <w:szCs w:val="27"/>
        </w:rPr>
      </w:pPr>
      <w:bookmarkStart w:id="1" w:name="bookmark1"/>
      <w:r w:rsidRPr="00A669D2">
        <w:rPr>
          <w:sz w:val="27"/>
          <w:szCs w:val="27"/>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End w:id="1"/>
    </w:p>
    <w:p w:rsidR="00073E19" w:rsidRPr="00A669D2" w:rsidRDefault="005F1EC7" w:rsidP="00D35BB4">
      <w:pPr>
        <w:pStyle w:val="20"/>
        <w:shd w:val="clear" w:color="auto" w:fill="auto"/>
        <w:spacing w:before="0" w:after="283" w:line="276" w:lineRule="auto"/>
        <w:ind w:firstLine="708"/>
        <w:jc w:val="both"/>
        <w:rPr>
          <w:sz w:val="27"/>
          <w:szCs w:val="27"/>
        </w:rPr>
      </w:pPr>
      <w:r w:rsidRPr="00A669D2">
        <w:rPr>
          <w:sz w:val="27"/>
          <w:szCs w:val="27"/>
        </w:rPr>
        <w:t xml:space="preserve">Комунальне некомерційне підприємство Сумської обласної ради «Обласний клінічний </w:t>
      </w:r>
      <w:r w:rsidR="00D63AA7" w:rsidRPr="00A669D2">
        <w:rPr>
          <w:sz w:val="27"/>
          <w:szCs w:val="27"/>
        </w:rPr>
        <w:t>перинатальний центр</w:t>
      </w:r>
      <w:r w:rsidRPr="00A669D2">
        <w:rPr>
          <w:sz w:val="27"/>
          <w:szCs w:val="27"/>
        </w:rPr>
        <w:t>»</w:t>
      </w:r>
      <w:r w:rsidR="00F155D4" w:rsidRPr="00A669D2">
        <w:rPr>
          <w:sz w:val="27"/>
          <w:szCs w:val="27"/>
        </w:rPr>
        <w:t xml:space="preserve"> (Замовник)</w:t>
      </w:r>
      <w:r w:rsidRPr="00A669D2">
        <w:rPr>
          <w:sz w:val="27"/>
          <w:szCs w:val="27"/>
        </w:rPr>
        <w:t>, 400</w:t>
      </w:r>
      <w:r w:rsidR="00F155D4" w:rsidRPr="00A669D2">
        <w:rPr>
          <w:sz w:val="27"/>
          <w:szCs w:val="27"/>
        </w:rPr>
        <w:t>18</w:t>
      </w:r>
      <w:r w:rsidRPr="00A669D2">
        <w:rPr>
          <w:sz w:val="27"/>
          <w:szCs w:val="27"/>
        </w:rPr>
        <w:t xml:space="preserve">, Україна, Сумська область, Сумський район, м. Суми, вул. </w:t>
      </w:r>
      <w:r w:rsidR="00F155D4" w:rsidRPr="00A669D2">
        <w:rPr>
          <w:sz w:val="27"/>
          <w:szCs w:val="27"/>
        </w:rPr>
        <w:t xml:space="preserve">Санаторна </w:t>
      </w:r>
      <w:r w:rsidRPr="00A669D2">
        <w:rPr>
          <w:sz w:val="27"/>
          <w:szCs w:val="27"/>
        </w:rPr>
        <w:t>3, код згідно з ЄДРПОУ замовника</w:t>
      </w:r>
      <w:r w:rsidR="00F155D4" w:rsidRPr="00A669D2">
        <w:rPr>
          <w:sz w:val="27"/>
          <w:szCs w:val="27"/>
        </w:rPr>
        <w:t>36897937</w:t>
      </w:r>
      <w:r w:rsidRPr="00A669D2">
        <w:rPr>
          <w:sz w:val="27"/>
          <w:szCs w:val="27"/>
        </w:rPr>
        <w:t>, категорія замовника: юридичні особи, які забезпечують потреби держави або територіальної громади.</w:t>
      </w:r>
    </w:p>
    <w:p w:rsidR="00073E19" w:rsidRPr="00A669D2" w:rsidRDefault="005F1EC7" w:rsidP="00FC30D3">
      <w:pPr>
        <w:pStyle w:val="10"/>
        <w:keepNext/>
        <w:keepLines/>
        <w:shd w:val="clear" w:color="auto" w:fill="auto"/>
        <w:spacing w:after="8" w:line="276" w:lineRule="auto"/>
        <w:jc w:val="both"/>
        <w:rPr>
          <w:sz w:val="27"/>
          <w:szCs w:val="27"/>
        </w:rPr>
      </w:pPr>
      <w:bookmarkStart w:id="2" w:name="bookmark2"/>
      <w:r w:rsidRPr="00A669D2">
        <w:rPr>
          <w:sz w:val="27"/>
          <w:szCs w:val="27"/>
        </w:rPr>
        <w:t>Назва предмета закупівлі із зазначенням коду за Єдиним закупівельним словником:</w:t>
      </w:r>
      <w:bookmarkEnd w:id="2"/>
    </w:p>
    <w:p w:rsidR="00A25237" w:rsidRPr="00A25237" w:rsidRDefault="00412639" w:rsidP="00A25237">
      <w:pPr>
        <w:spacing w:after="240"/>
        <w:contextualSpacing/>
        <w:jc w:val="both"/>
        <w:rPr>
          <w:rFonts w:ascii="Times New Roman" w:hAnsi="Times New Roman"/>
          <w:bCs/>
          <w:sz w:val="27"/>
          <w:szCs w:val="27"/>
        </w:rPr>
      </w:pPr>
      <w:r w:rsidRPr="00A669D2">
        <w:rPr>
          <w:rStyle w:val="21"/>
          <w:rFonts w:eastAsia="Tahoma"/>
          <w:sz w:val="27"/>
          <w:szCs w:val="27"/>
        </w:rPr>
        <w:t xml:space="preserve"> </w:t>
      </w:r>
      <w:r w:rsidR="00A25237" w:rsidRPr="00A25237">
        <w:rPr>
          <w:rStyle w:val="21"/>
          <w:rFonts w:eastAsia="Tahoma"/>
          <w:sz w:val="27"/>
          <w:szCs w:val="27"/>
        </w:rPr>
        <w:t>1</w:t>
      </w:r>
      <w:r w:rsidR="00A25237" w:rsidRPr="00A25237">
        <w:rPr>
          <w:rFonts w:ascii="Times New Roman" w:hAnsi="Times New Roman"/>
          <w:bCs/>
          <w:sz w:val="27"/>
          <w:szCs w:val="27"/>
        </w:rPr>
        <w:t>)</w:t>
      </w:r>
      <w:r w:rsidR="00A25237">
        <w:rPr>
          <w:rFonts w:ascii="Times New Roman" w:hAnsi="Times New Roman"/>
          <w:bCs/>
          <w:sz w:val="27"/>
          <w:szCs w:val="27"/>
        </w:rPr>
        <w:t xml:space="preserve"> </w:t>
      </w:r>
      <w:bookmarkStart w:id="3" w:name="_Hlk147825443"/>
      <w:proofErr w:type="spellStart"/>
      <w:r w:rsidR="00A25237" w:rsidRPr="00A25237">
        <w:rPr>
          <w:rFonts w:ascii="Times New Roman" w:hAnsi="Times New Roman"/>
          <w:bCs/>
          <w:sz w:val="27"/>
          <w:szCs w:val="27"/>
        </w:rPr>
        <w:t>Багатофунціональний</w:t>
      </w:r>
      <w:proofErr w:type="spellEnd"/>
      <w:r w:rsidR="00A25237" w:rsidRPr="00A25237">
        <w:rPr>
          <w:rFonts w:ascii="Times New Roman" w:hAnsi="Times New Roman"/>
          <w:bCs/>
          <w:sz w:val="27"/>
          <w:szCs w:val="27"/>
        </w:rPr>
        <w:t xml:space="preserve"> монітор пацієнта -  2 штуки;</w:t>
      </w:r>
    </w:p>
    <w:p w:rsidR="00A25237" w:rsidRPr="00A25237" w:rsidRDefault="00A25237" w:rsidP="00FC30D3">
      <w:pPr>
        <w:pStyle w:val="20"/>
        <w:shd w:val="clear" w:color="auto" w:fill="auto"/>
        <w:spacing w:before="0" w:after="313" w:line="276" w:lineRule="auto"/>
        <w:jc w:val="both"/>
        <w:rPr>
          <w:rStyle w:val="21"/>
          <w:sz w:val="27"/>
          <w:szCs w:val="27"/>
        </w:rPr>
      </w:pPr>
      <w:r w:rsidRPr="00A25237">
        <w:rPr>
          <w:bCs/>
          <w:sz w:val="27"/>
          <w:szCs w:val="27"/>
        </w:rPr>
        <w:t xml:space="preserve">   2)Фетальна смарт станція – 2 штуки.</w:t>
      </w:r>
    </w:p>
    <w:bookmarkEnd w:id="3"/>
    <w:p w:rsidR="00050747" w:rsidRDefault="00412639" w:rsidP="00050747">
      <w:pPr>
        <w:pStyle w:val="20"/>
        <w:shd w:val="clear" w:color="auto" w:fill="auto"/>
        <w:spacing w:before="0" w:after="313" w:line="276" w:lineRule="auto"/>
        <w:jc w:val="both"/>
        <w:rPr>
          <w:rStyle w:val="21"/>
          <w:sz w:val="27"/>
          <w:szCs w:val="27"/>
        </w:rPr>
      </w:pPr>
      <w:r w:rsidRPr="00A669D2">
        <w:rPr>
          <w:rStyle w:val="21"/>
          <w:sz w:val="27"/>
          <w:szCs w:val="27"/>
        </w:rPr>
        <w:t xml:space="preserve">     </w:t>
      </w:r>
      <w:r w:rsidR="005F1EC7" w:rsidRPr="00A669D2">
        <w:rPr>
          <w:rStyle w:val="21"/>
          <w:sz w:val="27"/>
          <w:szCs w:val="27"/>
        </w:rPr>
        <w:t xml:space="preserve">ДК 021:2015: </w:t>
      </w:r>
      <w:bookmarkStart w:id="4" w:name="_Hlk147387825"/>
      <w:r w:rsidR="00050747" w:rsidRPr="00050747">
        <w:rPr>
          <w:rStyle w:val="21"/>
          <w:sz w:val="27"/>
          <w:szCs w:val="27"/>
        </w:rPr>
        <w:t>33120000-7 — Системи реєстрації медичної інформації та дослідне обладнання</w:t>
      </w:r>
      <w:r w:rsidR="00050747">
        <w:rPr>
          <w:rStyle w:val="21"/>
          <w:sz w:val="27"/>
          <w:szCs w:val="27"/>
        </w:rPr>
        <w:t>.</w:t>
      </w:r>
      <w:bookmarkStart w:id="5" w:name="bookmark3"/>
      <w:bookmarkEnd w:id="4"/>
    </w:p>
    <w:p w:rsidR="00ED1A70" w:rsidRPr="00A669D2" w:rsidRDefault="005F1EC7" w:rsidP="00050747">
      <w:pPr>
        <w:pStyle w:val="20"/>
        <w:shd w:val="clear" w:color="auto" w:fill="auto"/>
        <w:spacing w:before="0" w:after="313" w:line="276" w:lineRule="auto"/>
        <w:jc w:val="both"/>
        <w:rPr>
          <w:rStyle w:val="11"/>
          <w:sz w:val="27"/>
          <w:szCs w:val="27"/>
        </w:rPr>
      </w:pPr>
      <w:r w:rsidRPr="00A669D2">
        <w:rPr>
          <w:sz w:val="27"/>
          <w:szCs w:val="27"/>
        </w:rPr>
        <w:t xml:space="preserve">Вид та ідентифікатор процедури закупівлі: </w:t>
      </w:r>
      <w:r w:rsidRPr="00A669D2">
        <w:rPr>
          <w:rStyle w:val="11"/>
          <w:sz w:val="27"/>
          <w:szCs w:val="27"/>
        </w:rPr>
        <w:t xml:space="preserve">Відкриті торги </w:t>
      </w:r>
      <w:bookmarkEnd w:id="5"/>
      <w:r w:rsidR="00695C33" w:rsidRPr="00A669D2">
        <w:rPr>
          <w:rStyle w:val="11"/>
          <w:sz w:val="27"/>
          <w:szCs w:val="27"/>
        </w:rPr>
        <w:t xml:space="preserve">з особливостями </w:t>
      </w:r>
      <w:r w:rsidR="00ED1A70" w:rsidRPr="00A669D2">
        <w:rPr>
          <w:rStyle w:val="11"/>
          <w:sz w:val="27"/>
          <w:szCs w:val="27"/>
        </w:rPr>
        <w:t>;</w:t>
      </w:r>
    </w:p>
    <w:p w:rsidR="00073E19" w:rsidRPr="00A669D2" w:rsidRDefault="005F1EC7" w:rsidP="00FC30D3">
      <w:pPr>
        <w:pStyle w:val="10"/>
        <w:keepNext/>
        <w:keepLines/>
        <w:shd w:val="clear" w:color="auto" w:fill="auto"/>
        <w:spacing w:after="0" w:line="276" w:lineRule="auto"/>
        <w:jc w:val="both"/>
        <w:rPr>
          <w:sz w:val="27"/>
          <w:szCs w:val="27"/>
        </w:rPr>
      </w:pPr>
      <w:bookmarkStart w:id="6" w:name="bookmark4"/>
      <w:r w:rsidRPr="00A669D2">
        <w:rPr>
          <w:sz w:val="27"/>
          <w:szCs w:val="27"/>
        </w:rPr>
        <w:t>Очікувана вартість та обґрунтування очікуваної вартості предмета закупівлі:</w:t>
      </w:r>
      <w:bookmarkEnd w:id="6"/>
    </w:p>
    <w:p w:rsidR="00073E19" w:rsidRPr="00A669D2" w:rsidRDefault="00050747" w:rsidP="00FC30D3">
      <w:pPr>
        <w:pStyle w:val="20"/>
        <w:shd w:val="clear" w:color="auto" w:fill="auto"/>
        <w:spacing w:before="0" w:after="313" w:line="276" w:lineRule="auto"/>
        <w:jc w:val="both"/>
        <w:rPr>
          <w:sz w:val="27"/>
          <w:szCs w:val="27"/>
        </w:rPr>
      </w:pPr>
      <w:r w:rsidRPr="00050747">
        <w:rPr>
          <w:sz w:val="27"/>
          <w:szCs w:val="27"/>
        </w:rPr>
        <w:t>280600,00грн</w:t>
      </w:r>
      <w:r w:rsidR="00A65242">
        <w:rPr>
          <w:sz w:val="27"/>
          <w:szCs w:val="27"/>
        </w:rPr>
        <w:t>.</w:t>
      </w:r>
      <w:r w:rsidR="005F1EC7" w:rsidRPr="00A669D2">
        <w:rPr>
          <w:sz w:val="27"/>
          <w:szCs w:val="27"/>
        </w:rPr>
        <w:t xml:space="preserve"> з ПДВ. </w:t>
      </w:r>
      <w:r w:rsidR="005F1EC7" w:rsidRPr="00A669D2">
        <w:rPr>
          <w:rStyle w:val="21"/>
          <w:sz w:val="27"/>
          <w:szCs w:val="27"/>
        </w:rPr>
        <w:t xml:space="preserve">Визначення очікуваної вартості предмета закупівлі здійснювалося на основі </w:t>
      </w:r>
      <w:r w:rsidR="0046228B" w:rsidRPr="00A669D2">
        <w:rPr>
          <w:rStyle w:val="21"/>
          <w:sz w:val="27"/>
          <w:szCs w:val="27"/>
        </w:rPr>
        <w:t xml:space="preserve">запиту цінової пропозиції до </w:t>
      </w:r>
      <w:r w:rsidR="005A21A1" w:rsidRPr="00A669D2">
        <w:rPr>
          <w:rStyle w:val="21"/>
          <w:sz w:val="27"/>
          <w:szCs w:val="27"/>
        </w:rPr>
        <w:t>ТОВ «</w:t>
      </w:r>
      <w:proofErr w:type="spellStart"/>
      <w:r w:rsidR="00BD7604">
        <w:rPr>
          <w:rStyle w:val="21"/>
          <w:sz w:val="27"/>
          <w:szCs w:val="27"/>
        </w:rPr>
        <w:t>Харвінд</w:t>
      </w:r>
      <w:proofErr w:type="spellEnd"/>
      <w:r w:rsidR="00A35A99" w:rsidRPr="00A669D2">
        <w:rPr>
          <w:rStyle w:val="21"/>
          <w:sz w:val="27"/>
          <w:szCs w:val="27"/>
        </w:rPr>
        <w:t>»</w:t>
      </w:r>
      <w:r w:rsidR="005A21A1" w:rsidRPr="00A669D2">
        <w:rPr>
          <w:rStyle w:val="21"/>
          <w:sz w:val="27"/>
          <w:szCs w:val="27"/>
        </w:rPr>
        <w:t>»</w:t>
      </w:r>
      <w:r w:rsidR="007B7F2D" w:rsidRPr="00A669D2">
        <w:rPr>
          <w:rStyle w:val="21"/>
          <w:sz w:val="27"/>
          <w:szCs w:val="27"/>
        </w:rPr>
        <w:t xml:space="preserve"> та </w:t>
      </w:r>
      <w:r w:rsidR="005F1EC7" w:rsidRPr="00A669D2">
        <w:rPr>
          <w:rStyle w:val="21"/>
          <w:sz w:val="27"/>
          <w:szCs w:val="27"/>
        </w:rPr>
        <w:t xml:space="preserve">аналізу загальнодоступної інформації у мережі Інтернет методом порівняння </w:t>
      </w:r>
      <w:proofErr w:type="spellStart"/>
      <w:r w:rsidR="007C4861" w:rsidRPr="00A669D2">
        <w:rPr>
          <w:rStyle w:val="21"/>
          <w:sz w:val="27"/>
          <w:szCs w:val="27"/>
        </w:rPr>
        <w:t>середньоринкових</w:t>
      </w:r>
      <w:proofErr w:type="spellEnd"/>
      <w:r w:rsidR="005F1EC7" w:rsidRPr="00A669D2">
        <w:rPr>
          <w:rStyle w:val="21"/>
          <w:sz w:val="27"/>
          <w:szCs w:val="27"/>
        </w:rPr>
        <w:t xml:space="preserve"> цін на аналогічні товари</w:t>
      </w:r>
      <w:r w:rsidR="002F500D" w:rsidRPr="00A669D2">
        <w:rPr>
          <w:rStyle w:val="21"/>
          <w:sz w:val="27"/>
          <w:szCs w:val="27"/>
        </w:rPr>
        <w:t xml:space="preserve"> по ДК 021:2015:</w:t>
      </w:r>
      <w:r w:rsidR="00B50D81" w:rsidRPr="00A669D2">
        <w:rPr>
          <w:bCs/>
          <w:kern w:val="3"/>
          <w:sz w:val="27"/>
          <w:szCs w:val="27"/>
          <w:lang w:eastAsia="zh-CN" w:bidi="hi-IN"/>
        </w:rPr>
        <w:t xml:space="preserve"> </w:t>
      </w:r>
      <w:r w:rsidR="00BD7604" w:rsidRPr="00BD7604">
        <w:rPr>
          <w:bCs/>
          <w:kern w:val="3"/>
          <w:sz w:val="27"/>
          <w:szCs w:val="27"/>
          <w:lang w:eastAsia="zh-CN" w:bidi="hi-IN"/>
        </w:rPr>
        <w:t>33120000-7 — Системи реєстрації медичної інформації та дослідне обладнання.</w:t>
      </w:r>
      <w:r w:rsidR="00BD7604">
        <w:rPr>
          <w:bCs/>
          <w:kern w:val="3"/>
          <w:sz w:val="27"/>
          <w:szCs w:val="27"/>
          <w:lang w:eastAsia="zh-CN" w:bidi="hi-IN"/>
        </w:rPr>
        <w:t xml:space="preserve"> </w:t>
      </w:r>
      <w:r w:rsidR="005F1EC7" w:rsidRPr="00A669D2">
        <w:rPr>
          <w:rStyle w:val="21"/>
          <w:sz w:val="27"/>
          <w:szCs w:val="27"/>
        </w:rPr>
        <w:t>У вартість товару мають бути включені всі послуги та витрати з транспортування (доставки), розвантаження/навантаження</w:t>
      </w:r>
      <w:r w:rsidR="005E22AC" w:rsidRPr="00A669D2">
        <w:rPr>
          <w:rStyle w:val="21"/>
          <w:sz w:val="27"/>
          <w:szCs w:val="27"/>
        </w:rPr>
        <w:t>.</w:t>
      </w:r>
    </w:p>
    <w:p w:rsidR="00050747" w:rsidRPr="00050747" w:rsidRDefault="005F1EC7" w:rsidP="00050747">
      <w:pPr>
        <w:rPr>
          <w:rFonts w:ascii="Times New Roman" w:hAnsi="Times New Roman" w:cs="Times New Roman"/>
          <w:sz w:val="27"/>
          <w:szCs w:val="27"/>
        </w:rPr>
      </w:pPr>
      <w:bookmarkStart w:id="7" w:name="bookmark5"/>
      <w:r w:rsidRPr="00A669D2">
        <w:rPr>
          <w:rFonts w:ascii="Times New Roman" w:hAnsi="Times New Roman" w:cs="Times New Roman"/>
          <w:sz w:val="27"/>
          <w:szCs w:val="27"/>
        </w:rPr>
        <w:t xml:space="preserve">Розмір бюджетного призначення: </w:t>
      </w:r>
      <w:bookmarkEnd w:id="7"/>
      <w:r w:rsidR="00050747" w:rsidRPr="00050747">
        <w:rPr>
          <w:rFonts w:ascii="Times New Roman" w:hAnsi="Times New Roman" w:cs="Times New Roman"/>
          <w:sz w:val="27"/>
          <w:szCs w:val="27"/>
        </w:rPr>
        <w:t>280600,00грн.  (з ПДВ)</w:t>
      </w:r>
    </w:p>
    <w:p w:rsidR="001D6950" w:rsidRPr="00A669D2" w:rsidRDefault="001D6950" w:rsidP="001D6950">
      <w:pPr>
        <w:suppressAutoHyphens/>
        <w:autoSpaceDE w:val="0"/>
        <w:autoSpaceDN w:val="0"/>
        <w:adjustRightInd w:val="0"/>
        <w:jc w:val="both"/>
        <w:textAlignment w:val="baseline"/>
        <w:rPr>
          <w:rFonts w:ascii="Times New Roman" w:hAnsi="Times New Roman" w:cs="Times New Roman"/>
          <w:kern w:val="3"/>
          <w:sz w:val="27"/>
          <w:szCs w:val="27"/>
          <w:lang w:eastAsia="zh-CN" w:bidi="hi-IN"/>
        </w:rPr>
      </w:pPr>
    </w:p>
    <w:p w:rsidR="00073E19" w:rsidRPr="00A669D2" w:rsidRDefault="005F1EC7" w:rsidP="00FC30D3">
      <w:pPr>
        <w:pStyle w:val="20"/>
        <w:shd w:val="clear" w:color="auto" w:fill="auto"/>
        <w:spacing w:before="0" w:after="244" w:line="276" w:lineRule="auto"/>
        <w:jc w:val="both"/>
        <w:rPr>
          <w:sz w:val="27"/>
          <w:szCs w:val="27"/>
        </w:rPr>
      </w:pPr>
      <w:r w:rsidRPr="00A669D2">
        <w:rPr>
          <w:sz w:val="27"/>
          <w:szCs w:val="27"/>
        </w:rPr>
        <w:t xml:space="preserve">Джерело фінансування - кошти </w:t>
      </w:r>
      <w:r w:rsidR="00A16DF5" w:rsidRPr="00A669D2">
        <w:rPr>
          <w:sz w:val="27"/>
          <w:szCs w:val="27"/>
        </w:rPr>
        <w:t>місцевого бюджету.</w:t>
      </w:r>
    </w:p>
    <w:p w:rsidR="00073E19" w:rsidRPr="00A669D2" w:rsidRDefault="005F1EC7" w:rsidP="00FC30D3">
      <w:pPr>
        <w:pStyle w:val="10"/>
        <w:keepNext/>
        <w:keepLines/>
        <w:shd w:val="clear" w:color="auto" w:fill="auto"/>
        <w:spacing w:after="0" w:line="276" w:lineRule="auto"/>
        <w:jc w:val="both"/>
        <w:rPr>
          <w:sz w:val="27"/>
          <w:szCs w:val="27"/>
        </w:rPr>
      </w:pPr>
      <w:bookmarkStart w:id="8" w:name="bookmark6"/>
      <w:r w:rsidRPr="00A669D2">
        <w:rPr>
          <w:sz w:val="27"/>
          <w:szCs w:val="27"/>
        </w:rPr>
        <w:t>Обґрунтування технічних та якісних характеристик предмета закупівлі.</w:t>
      </w:r>
      <w:bookmarkEnd w:id="8"/>
    </w:p>
    <w:p w:rsidR="00073E19" w:rsidRPr="00A669D2" w:rsidRDefault="005F1EC7" w:rsidP="00FC30D3">
      <w:pPr>
        <w:pStyle w:val="20"/>
        <w:shd w:val="clear" w:color="auto" w:fill="auto"/>
        <w:spacing w:before="0" w:after="0" w:line="276" w:lineRule="auto"/>
        <w:jc w:val="both"/>
        <w:rPr>
          <w:sz w:val="27"/>
          <w:szCs w:val="27"/>
        </w:rPr>
      </w:pPr>
      <w:r w:rsidRPr="00A669D2">
        <w:rPr>
          <w:sz w:val="27"/>
          <w:szCs w:val="27"/>
        </w:rPr>
        <w:t xml:space="preserve">Термін постачання — з дати укладання договору по </w:t>
      </w:r>
      <w:r w:rsidR="005E22AC" w:rsidRPr="00A669D2">
        <w:rPr>
          <w:sz w:val="27"/>
          <w:szCs w:val="27"/>
        </w:rPr>
        <w:t>15</w:t>
      </w:r>
      <w:r w:rsidRPr="00A669D2">
        <w:rPr>
          <w:sz w:val="27"/>
          <w:szCs w:val="27"/>
        </w:rPr>
        <w:t>.</w:t>
      </w:r>
      <w:r w:rsidR="00900870" w:rsidRPr="00A669D2">
        <w:rPr>
          <w:sz w:val="27"/>
          <w:szCs w:val="27"/>
        </w:rPr>
        <w:t>12</w:t>
      </w:r>
      <w:r w:rsidRPr="00A669D2">
        <w:rPr>
          <w:sz w:val="27"/>
          <w:szCs w:val="27"/>
        </w:rPr>
        <w:t>.202</w:t>
      </w:r>
      <w:r w:rsidR="00900870" w:rsidRPr="00A669D2">
        <w:rPr>
          <w:sz w:val="27"/>
          <w:szCs w:val="27"/>
        </w:rPr>
        <w:t>3</w:t>
      </w:r>
      <w:r w:rsidRPr="00A669D2">
        <w:rPr>
          <w:sz w:val="27"/>
          <w:szCs w:val="27"/>
        </w:rPr>
        <w:t>.</w:t>
      </w:r>
    </w:p>
    <w:p w:rsidR="00073E19" w:rsidRPr="00A669D2" w:rsidRDefault="005F1EC7" w:rsidP="00FC30D3">
      <w:pPr>
        <w:pStyle w:val="20"/>
        <w:shd w:val="clear" w:color="auto" w:fill="auto"/>
        <w:spacing w:before="0" w:after="0" w:line="276" w:lineRule="auto"/>
        <w:jc w:val="both"/>
        <w:rPr>
          <w:sz w:val="27"/>
          <w:szCs w:val="27"/>
        </w:rPr>
      </w:pPr>
      <w:r w:rsidRPr="00A669D2">
        <w:rPr>
          <w:sz w:val="27"/>
          <w:szCs w:val="27"/>
        </w:rPr>
        <w:t>Якісні та технічні характеристики заявленої кількості товару визначені з урахуванням реальних потреб установи та оптимального співвідношення ціни та якості. Технічні та якісні характеристики предмета закупівлі визначено з урахуванням діючих нормативно-правових актів, яким повинен відповідати даний вид товару.</w:t>
      </w:r>
    </w:p>
    <w:p w:rsidR="005F1EC7" w:rsidRPr="00A669D2" w:rsidRDefault="005F1EC7" w:rsidP="00FC30D3">
      <w:pPr>
        <w:suppressAutoHyphens/>
        <w:autoSpaceDE w:val="0"/>
        <w:autoSpaceDN w:val="0"/>
        <w:adjustRightInd w:val="0"/>
        <w:spacing w:line="276" w:lineRule="auto"/>
        <w:jc w:val="center"/>
        <w:rPr>
          <w:rFonts w:ascii="Times New Roman" w:hAnsi="Times New Roman" w:cs="Times New Roman"/>
          <w:sz w:val="27"/>
          <w:szCs w:val="27"/>
        </w:rPr>
      </w:pPr>
      <w:r w:rsidRPr="00A669D2">
        <w:rPr>
          <w:rFonts w:ascii="Times New Roman" w:hAnsi="Times New Roman" w:cs="Times New Roman"/>
          <w:sz w:val="27"/>
          <w:szCs w:val="27"/>
        </w:rPr>
        <w:t>Враховуючи зазначене, замовник прийняв рішення стосовно застосування таких технічних та якісних характеристик предмета закупівлі:</w:t>
      </w:r>
    </w:p>
    <w:p w:rsidR="009671ED" w:rsidRPr="00A669D2"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7"/>
          <w:szCs w:val="27"/>
        </w:rPr>
      </w:pPr>
      <w:r w:rsidRPr="00A669D2">
        <w:rPr>
          <w:rFonts w:ascii="Times New Roman" w:hAnsi="Times New Roman" w:cs="Times New Roman"/>
          <w:sz w:val="27"/>
          <w:szCs w:val="27"/>
        </w:rPr>
        <w:t xml:space="preserve"> Обладнання повинно бути новим, таким, що не перебувало в експлуатації</w:t>
      </w:r>
      <w:r w:rsidR="0065085F" w:rsidRPr="00A669D2">
        <w:rPr>
          <w:rFonts w:ascii="Times New Roman" w:hAnsi="Times New Roman" w:cs="Times New Roman"/>
          <w:sz w:val="27"/>
          <w:szCs w:val="27"/>
        </w:rPr>
        <w:t>.</w:t>
      </w:r>
      <w:r w:rsidRPr="00A669D2">
        <w:rPr>
          <w:rFonts w:ascii="Times New Roman" w:hAnsi="Times New Roman" w:cs="Times New Roman"/>
          <w:sz w:val="27"/>
          <w:szCs w:val="27"/>
        </w:rPr>
        <w:t xml:space="preserve">  </w:t>
      </w:r>
    </w:p>
    <w:p w:rsidR="00D749F2" w:rsidRPr="00A669D2"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7"/>
          <w:szCs w:val="27"/>
        </w:rPr>
      </w:pPr>
      <w:r w:rsidRPr="00A669D2">
        <w:rPr>
          <w:rFonts w:ascii="Times New Roman" w:hAnsi="Times New Roman" w:cs="Times New Roman"/>
          <w:sz w:val="27"/>
          <w:szCs w:val="27"/>
        </w:rPr>
        <w:lastRenderedPageBreak/>
        <w:t xml:space="preserve"> Гарантійний термін – </w:t>
      </w:r>
      <w:r w:rsidR="005E22AC" w:rsidRPr="00A669D2">
        <w:rPr>
          <w:rFonts w:ascii="Times New Roman" w:hAnsi="Times New Roman" w:cs="Times New Roman"/>
          <w:sz w:val="27"/>
          <w:szCs w:val="27"/>
        </w:rPr>
        <w:t>12</w:t>
      </w:r>
      <w:r w:rsidRPr="00A669D2">
        <w:rPr>
          <w:rFonts w:ascii="Times New Roman" w:hAnsi="Times New Roman" w:cs="Times New Roman"/>
          <w:sz w:val="27"/>
          <w:szCs w:val="27"/>
        </w:rPr>
        <w:t xml:space="preserve"> місяці</w:t>
      </w:r>
      <w:r w:rsidR="00A16DF5" w:rsidRPr="00A669D2">
        <w:rPr>
          <w:rFonts w:ascii="Times New Roman" w:hAnsi="Times New Roman" w:cs="Times New Roman"/>
          <w:sz w:val="27"/>
          <w:szCs w:val="27"/>
        </w:rPr>
        <w:t>в</w:t>
      </w:r>
      <w:r w:rsidRPr="00A669D2">
        <w:rPr>
          <w:rFonts w:ascii="Times New Roman" w:hAnsi="Times New Roman" w:cs="Times New Roman"/>
          <w:sz w:val="27"/>
          <w:szCs w:val="27"/>
        </w:rPr>
        <w:t xml:space="preserve"> з моменту вводу в експлуатацію</w:t>
      </w:r>
      <w:r w:rsidR="00D749F2" w:rsidRPr="00A669D2">
        <w:rPr>
          <w:rFonts w:ascii="Times New Roman" w:hAnsi="Times New Roman" w:cs="Times New Roman"/>
          <w:sz w:val="27"/>
          <w:szCs w:val="27"/>
        </w:rPr>
        <w:t>.</w:t>
      </w:r>
    </w:p>
    <w:p w:rsidR="005232CE" w:rsidRPr="002245E7" w:rsidRDefault="005232CE" w:rsidP="005232CE">
      <w:pPr>
        <w:jc w:val="center"/>
        <w:rPr>
          <w:b/>
          <w:sz w:val="22"/>
        </w:rPr>
      </w:pPr>
    </w:p>
    <w:tbl>
      <w:tblPr>
        <w:tblW w:w="10207" w:type="dxa"/>
        <w:jc w:val="center"/>
        <w:tblLayout w:type="fixed"/>
        <w:tblLook w:val="04A0" w:firstRow="1" w:lastRow="0" w:firstColumn="1" w:lastColumn="0" w:noHBand="0" w:noVBand="1"/>
      </w:tblPr>
      <w:tblGrid>
        <w:gridCol w:w="988"/>
        <w:gridCol w:w="4110"/>
        <w:gridCol w:w="2410"/>
        <w:gridCol w:w="2699"/>
      </w:tblGrid>
      <w:tr w:rsidR="005232CE" w:rsidRPr="00620F6D" w:rsidTr="00B66B80">
        <w:trPr>
          <w:trHeight w:val="23"/>
          <w:jc w:val="center"/>
        </w:trPr>
        <w:tc>
          <w:tcPr>
            <w:tcW w:w="10207" w:type="dxa"/>
            <w:gridSpan w:val="4"/>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Style w:val="hps"/>
                <w:rFonts w:ascii="Times New Roman" w:eastAsia="Calibri" w:hAnsi="Times New Roman" w:cs="Times New Roman"/>
                <w:bCs/>
                <w:sz w:val="26"/>
                <w:szCs w:val="26"/>
              </w:rPr>
            </w:pPr>
            <w:r w:rsidRPr="00620F6D">
              <w:rPr>
                <w:rStyle w:val="hps"/>
                <w:rFonts w:ascii="Times New Roman" w:eastAsia="Calibri" w:hAnsi="Times New Roman" w:cs="Times New Roman"/>
                <w:sz w:val="26"/>
                <w:szCs w:val="26"/>
              </w:rPr>
              <w:t>Медико-технічні вимоги до багатофункціонального монітору пацієнта</w:t>
            </w:r>
          </w:p>
          <w:p w:rsidR="005232CE" w:rsidRPr="00620F6D" w:rsidRDefault="005232CE" w:rsidP="00B66B80">
            <w:pPr>
              <w:snapToGrid w:val="0"/>
              <w:jc w:val="center"/>
              <w:rPr>
                <w:rStyle w:val="hps"/>
                <w:rFonts w:ascii="Times New Roman" w:eastAsia="Calibri" w:hAnsi="Times New Roman" w:cs="Times New Roman"/>
                <w:bCs/>
                <w:sz w:val="26"/>
                <w:szCs w:val="26"/>
              </w:rPr>
            </w:pPr>
            <w:r w:rsidRPr="00620F6D">
              <w:rPr>
                <w:rStyle w:val="hps"/>
                <w:rFonts w:ascii="Times New Roman" w:eastAsia="Calibri" w:hAnsi="Times New Roman" w:cs="Times New Roman"/>
                <w:sz w:val="26"/>
                <w:szCs w:val="26"/>
              </w:rPr>
              <w:t xml:space="preserve">код ДК 021:2015 «Єдиний закупівельний словник»  33120000-7 — Системи реєстрації медичної інформації та дослідне обладнання,  код НК 024:2023: 43958 — Фетальний кардіологічний монітор </w:t>
            </w:r>
            <w:r w:rsidRPr="00620F6D">
              <w:rPr>
                <w:rStyle w:val="hps"/>
                <w:rFonts w:ascii="Times New Roman" w:eastAsia="Calibri" w:hAnsi="Times New Roman" w:cs="Times New Roman"/>
                <w:b/>
                <w:sz w:val="26"/>
                <w:szCs w:val="26"/>
              </w:rPr>
              <w:t>(Багатофункціональний  монітор пацієнта</w:t>
            </w:r>
            <w:r w:rsidRPr="00620F6D">
              <w:rPr>
                <w:rStyle w:val="hps"/>
                <w:rFonts w:ascii="Times New Roman" w:eastAsia="Calibri" w:hAnsi="Times New Roman" w:cs="Times New Roman"/>
                <w:sz w:val="26"/>
                <w:szCs w:val="26"/>
              </w:rPr>
              <w:t>)</w:t>
            </w:r>
          </w:p>
          <w:p w:rsidR="005232CE" w:rsidRPr="00620F6D" w:rsidRDefault="005232CE" w:rsidP="00B66B80">
            <w:pPr>
              <w:snapToGrid w:val="0"/>
              <w:jc w:val="center"/>
              <w:rPr>
                <w:rStyle w:val="hps"/>
                <w:rFonts w:ascii="Times New Roman" w:eastAsia="Calibri" w:hAnsi="Times New Roman" w:cs="Times New Roman"/>
                <w:b/>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b/>
                <w:sz w:val="26"/>
                <w:szCs w:val="26"/>
              </w:rPr>
            </w:pPr>
            <w:r w:rsidRPr="00620F6D">
              <w:rPr>
                <w:rStyle w:val="hps"/>
                <w:rFonts w:ascii="Times New Roman" w:eastAsia="Calibri" w:hAnsi="Times New Roman" w:cs="Times New Roman"/>
                <w:b/>
                <w:sz w:val="26"/>
                <w:szCs w:val="26"/>
              </w:rPr>
              <w:t>№</w:t>
            </w: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b/>
                <w:sz w:val="26"/>
                <w:szCs w:val="26"/>
              </w:rPr>
            </w:pPr>
            <w:r w:rsidRPr="00620F6D">
              <w:rPr>
                <w:rStyle w:val="hps"/>
                <w:rFonts w:ascii="Times New Roman" w:eastAsia="Calibri" w:hAnsi="Times New Roman" w:cs="Times New Roman"/>
                <w:b/>
                <w:sz w:val="26"/>
                <w:szCs w:val="26"/>
              </w:rPr>
              <w:t>Параметр</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b/>
                <w:sz w:val="26"/>
                <w:szCs w:val="26"/>
              </w:rPr>
            </w:pPr>
            <w:r w:rsidRPr="00620F6D">
              <w:rPr>
                <w:rFonts w:ascii="Times New Roman" w:hAnsi="Times New Roman" w:cs="Times New Roman"/>
                <w:b/>
                <w:sz w:val="26"/>
                <w:szCs w:val="26"/>
              </w:rPr>
              <w:t>Значення</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b/>
                <w:sz w:val="26"/>
                <w:szCs w:val="26"/>
              </w:rPr>
            </w:pPr>
            <w:r w:rsidRPr="00620F6D">
              <w:rPr>
                <w:rStyle w:val="hps"/>
                <w:rFonts w:ascii="Times New Roman" w:eastAsia="Calibri" w:hAnsi="Times New Roman" w:cs="Times New Roman"/>
                <w:b/>
                <w:sz w:val="26"/>
                <w:szCs w:val="26"/>
              </w:rPr>
              <w:t>Заповнюється Учасником, зазначити «так» чи «ні» з посиланням на сторінку технічної документації</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hideMark/>
          </w:tcPr>
          <w:p w:rsidR="005232CE" w:rsidRPr="00620F6D" w:rsidRDefault="005232CE" w:rsidP="005232CE">
            <w:pPr>
              <w:pStyle w:val="aa"/>
              <w:numPr>
                <w:ilvl w:val="0"/>
                <w:numId w:val="10"/>
              </w:numPr>
              <w:snapToGrid w:val="0"/>
              <w:spacing w:after="0" w:line="240" w:lineRule="auto"/>
              <w:ind w:left="0" w:firstLine="0"/>
              <w:jc w:val="center"/>
              <w:rPr>
                <w:rStyle w:val="hps"/>
                <w:rFonts w:ascii="Times New Roman" w:hAnsi="Times New Roman"/>
                <w:b/>
                <w:color w:val="000000"/>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b/>
                <w:sz w:val="26"/>
                <w:szCs w:val="26"/>
              </w:rPr>
            </w:pPr>
            <w:r w:rsidRPr="00620F6D">
              <w:rPr>
                <w:rStyle w:val="hps"/>
                <w:rFonts w:ascii="Times New Roman" w:eastAsia="Calibri" w:hAnsi="Times New Roman" w:cs="Times New Roman"/>
                <w:b/>
                <w:sz w:val="26"/>
                <w:szCs w:val="26"/>
              </w:rPr>
              <w:t>Загальні характеристики</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Режим роботи, не гірше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 xml:space="preserve">Безперервний </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Автоматичне</w:t>
            </w:r>
            <w:r w:rsidRPr="00620F6D">
              <w:rPr>
                <w:rStyle w:val="apple-converted-space"/>
                <w:rFonts w:ascii="Times New Roman" w:eastAsia="Calibri" w:hAnsi="Times New Roman"/>
                <w:sz w:val="26"/>
                <w:szCs w:val="26"/>
              </w:rPr>
              <w:t> </w:t>
            </w:r>
            <w:r w:rsidRPr="00620F6D">
              <w:rPr>
                <w:rStyle w:val="hps"/>
                <w:rFonts w:ascii="Times New Roman" w:eastAsia="Calibri" w:hAnsi="Times New Roman" w:cs="Times New Roman"/>
                <w:sz w:val="26"/>
                <w:szCs w:val="26"/>
              </w:rPr>
              <w:t>визначення видів аритмії,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25</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Можливість зміни порогів аритмій</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Збереження трендів</w:t>
            </w:r>
          </w:p>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при дискретності 10 хв, не менше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1200 годин</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Збереження епізодів аритмій,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128</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Збереження вимірювань НІАТ,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1600</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 xml:space="preserve">Збереження останніх </w:t>
            </w:r>
            <w:proofErr w:type="spellStart"/>
            <w:r w:rsidRPr="00620F6D">
              <w:rPr>
                <w:rStyle w:val="hps"/>
                <w:rFonts w:ascii="Times New Roman" w:eastAsia="Calibri" w:hAnsi="Times New Roman" w:cs="Times New Roman"/>
                <w:sz w:val="26"/>
                <w:szCs w:val="26"/>
              </w:rPr>
              <w:t>тривог</w:t>
            </w:r>
            <w:proofErr w:type="spellEnd"/>
            <w:r w:rsidRPr="00620F6D">
              <w:rPr>
                <w:rStyle w:val="hps"/>
                <w:rFonts w:ascii="Times New Roman" w:eastAsia="Calibri" w:hAnsi="Times New Roman" w:cs="Times New Roman"/>
                <w:sz w:val="26"/>
                <w:szCs w:val="26"/>
              </w:rPr>
              <w:t xml:space="preserve"> і помилок,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1800</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Розгорнуті криві,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48 год</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Внутрішній друкуючий</w:t>
            </w:r>
            <w:r w:rsidRPr="00620F6D">
              <w:rPr>
                <w:rStyle w:val="apple-converted-space"/>
                <w:rFonts w:ascii="Times New Roman" w:eastAsia="Calibri" w:hAnsi="Times New Roman"/>
                <w:sz w:val="26"/>
                <w:szCs w:val="26"/>
              </w:rPr>
              <w:t> </w:t>
            </w:r>
            <w:r w:rsidRPr="00620F6D">
              <w:rPr>
                <w:rStyle w:val="hps"/>
                <w:rFonts w:ascii="Times New Roman" w:eastAsia="Calibri" w:hAnsi="Times New Roman" w:cs="Times New Roman"/>
                <w:sz w:val="26"/>
                <w:szCs w:val="26"/>
              </w:rPr>
              <w:t>пристрій</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b/>
                <w:bCs/>
                <w:sz w:val="26"/>
                <w:szCs w:val="26"/>
              </w:rPr>
            </w:pPr>
            <w:r w:rsidRPr="00620F6D">
              <w:rPr>
                <w:rStyle w:val="hps"/>
                <w:rFonts w:ascii="Times New Roman" w:eastAsia="Calibri" w:hAnsi="Times New Roman" w:cs="Times New Roman"/>
                <w:b/>
                <w:sz w:val="26"/>
                <w:szCs w:val="26"/>
              </w:rPr>
              <w:t>Можливість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Світлові індикатори на корпусі,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4</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Багатофункціональна ручка для роботи з меню монітору</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Збереження інформації пацієнта на зовнішній USB носій або ж до ПК за допомогою станції моніторингу</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Розрахунок параметрів дозування ліків</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Розрахунок параметрів гемодинаміки</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Функція автоматичного розпізнавання кардіостимулятора</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Роз’єм RJ45</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pStyle w:val="Default"/>
              <w:jc w:val="center"/>
              <w:rPr>
                <w:rStyle w:val="hps"/>
                <w:rFonts w:ascii="Times New Roman" w:hAnsi="Times New Roman" w:cs="Times New Roman"/>
                <w:sz w:val="26"/>
                <w:szCs w:val="26"/>
              </w:rPr>
            </w:pPr>
            <w:r w:rsidRPr="00620F6D">
              <w:rPr>
                <w:rStyle w:val="hps"/>
                <w:rFonts w:ascii="Times New Roman" w:hAnsi="Times New Roman" w:cs="Times New Roman"/>
                <w:sz w:val="26"/>
                <w:szCs w:val="26"/>
                <w:lang w:val="uk-UA"/>
              </w:rPr>
              <w:t>Роз’єм</w:t>
            </w:r>
            <w:r w:rsidRPr="00620F6D">
              <w:rPr>
                <w:rFonts w:ascii="Times New Roman" w:hAnsi="Times New Roman" w:cs="Times New Roman"/>
                <w:sz w:val="26"/>
                <w:szCs w:val="26"/>
              </w:rPr>
              <w:t xml:space="preserve"> USB</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Час роботи від акумулятора</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не менше 4 год.</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Живлення від мережі</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rPr>
                <w:rFonts w:ascii="Times New Roman" w:hAnsi="Times New Roman" w:cs="Times New Roman"/>
                <w:sz w:val="26"/>
                <w:szCs w:val="26"/>
              </w:rPr>
            </w:pPr>
            <w:r w:rsidRPr="00620F6D">
              <w:rPr>
                <w:rFonts w:ascii="Times New Roman" w:eastAsia="FreeSetCLight" w:hAnsi="Times New Roman" w:cs="Times New Roman"/>
                <w:sz w:val="26"/>
                <w:szCs w:val="26"/>
              </w:rPr>
              <w:t xml:space="preserve">100—240 В, 50/60 </w:t>
            </w:r>
            <w:proofErr w:type="spellStart"/>
            <w:r w:rsidRPr="00620F6D">
              <w:rPr>
                <w:rFonts w:ascii="Times New Roman" w:eastAsia="FreeSetCLight" w:hAnsi="Times New Roman" w:cs="Times New Roman"/>
                <w:sz w:val="26"/>
                <w:szCs w:val="26"/>
              </w:rPr>
              <w:t>Гц</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bCs/>
                <w:sz w:val="26"/>
                <w:szCs w:val="26"/>
              </w:rPr>
            </w:pPr>
            <w:r w:rsidRPr="00620F6D">
              <w:rPr>
                <w:rFonts w:ascii="Times New Roman" w:hAnsi="Times New Roman" w:cs="Times New Roman"/>
                <w:sz w:val="26"/>
                <w:szCs w:val="26"/>
              </w:rPr>
              <w:t>Бездротова передача даних до центральної станції</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b/>
                <w:bCs/>
                <w:sz w:val="26"/>
                <w:szCs w:val="26"/>
              </w:rPr>
            </w:pPr>
            <w:r w:rsidRPr="00620F6D">
              <w:rPr>
                <w:rStyle w:val="hps"/>
                <w:rFonts w:ascii="Times New Roman" w:eastAsia="Calibri" w:hAnsi="Times New Roman" w:cs="Times New Roman"/>
                <w:b/>
                <w:sz w:val="26"/>
                <w:szCs w:val="26"/>
              </w:rPr>
              <w:t>Можливість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hideMark/>
          </w:tcPr>
          <w:p w:rsidR="005232CE" w:rsidRPr="00620F6D" w:rsidRDefault="005232CE" w:rsidP="005232CE">
            <w:pPr>
              <w:pStyle w:val="aa"/>
              <w:numPr>
                <w:ilvl w:val="0"/>
                <w:numId w:val="10"/>
              </w:numPr>
              <w:snapToGrid w:val="0"/>
              <w:spacing w:after="0" w:line="240" w:lineRule="auto"/>
              <w:ind w:left="0" w:firstLine="0"/>
              <w:jc w:val="center"/>
              <w:rPr>
                <w:rStyle w:val="hps"/>
                <w:rFonts w:ascii="Times New Roman" w:hAnsi="Times New Roman"/>
                <w:b/>
                <w:color w:val="000000"/>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b/>
                <w:sz w:val="26"/>
                <w:szCs w:val="26"/>
              </w:rPr>
              <w:t>Екран</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single" w:sz="4" w:space="0" w:color="auto"/>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sz w:val="26"/>
                <w:szCs w:val="26"/>
              </w:rPr>
              <w:t xml:space="preserve">Кольоровий РК-дисплей з </w:t>
            </w:r>
            <w:r w:rsidRPr="00620F6D">
              <w:rPr>
                <w:rStyle w:val="apple-style-span"/>
                <w:rFonts w:ascii="Times New Roman" w:eastAsia="Calibri" w:hAnsi="Times New Roman" w:cs="Times New Roman"/>
                <w:sz w:val="26"/>
                <w:szCs w:val="26"/>
              </w:rPr>
              <w:lastRenderedPageBreak/>
              <w:t>світлодіодним підсвічуванням</w:t>
            </w:r>
          </w:p>
        </w:tc>
        <w:tc>
          <w:tcPr>
            <w:tcW w:w="2410" w:type="dxa"/>
            <w:tcBorders>
              <w:top w:val="single" w:sz="4" w:space="0" w:color="000000"/>
              <w:left w:val="single" w:sz="4" w:space="0" w:color="auto"/>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lastRenderedPageBreak/>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single" w:sz="4" w:space="0" w:color="auto"/>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Діагональ екрану, не менше</w:t>
            </w:r>
          </w:p>
        </w:tc>
        <w:tc>
          <w:tcPr>
            <w:tcW w:w="2410" w:type="dxa"/>
            <w:tcBorders>
              <w:top w:val="single" w:sz="4" w:space="0" w:color="000000"/>
              <w:left w:val="single" w:sz="4" w:space="0" w:color="auto"/>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10.4 дюймів</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single" w:sz="4" w:space="0" w:color="auto"/>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Роздільна здатність екрану, не менше</w:t>
            </w:r>
          </w:p>
        </w:tc>
        <w:tc>
          <w:tcPr>
            <w:tcW w:w="2410" w:type="dxa"/>
            <w:tcBorders>
              <w:top w:val="single" w:sz="4" w:space="0" w:color="000000"/>
              <w:left w:val="single" w:sz="4" w:space="0" w:color="auto"/>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800×600 пікселів</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single" w:sz="4" w:space="0" w:color="auto"/>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Можливість синхронізації з дефібрилятором, що подаватиме імпульси розряду у відповідності з R- зубцями, що зчитуються монітором</w:t>
            </w:r>
          </w:p>
        </w:tc>
        <w:tc>
          <w:tcPr>
            <w:tcW w:w="2410" w:type="dxa"/>
            <w:tcBorders>
              <w:top w:val="single" w:sz="4" w:space="0" w:color="000000"/>
              <w:left w:val="single" w:sz="4" w:space="0" w:color="auto"/>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single" w:sz="4" w:space="0" w:color="auto"/>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Можливість зупинки моніторингу (стоп-кадр), перегляду та друку </w:t>
            </w:r>
          </w:p>
        </w:tc>
        <w:tc>
          <w:tcPr>
            <w:tcW w:w="2410" w:type="dxa"/>
            <w:tcBorders>
              <w:top w:val="single" w:sz="4" w:space="0" w:color="000000"/>
              <w:left w:val="single" w:sz="4" w:space="0" w:color="auto"/>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hideMark/>
          </w:tcPr>
          <w:p w:rsidR="005232CE" w:rsidRPr="00620F6D" w:rsidRDefault="005232CE" w:rsidP="005232CE">
            <w:pPr>
              <w:pStyle w:val="aa"/>
              <w:numPr>
                <w:ilvl w:val="0"/>
                <w:numId w:val="10"/>
              </w:numPr>
              <w:snapToGrid w:val="0"/>
              <w:spacing w:after="0" w:line="240" w:lineRule="auto"/>
              <w:ind w:left="0" w:firstLine="0"/>
              <w:jc w:val="center"/>
              <w:rPr>
                <w:rStyle w:val="hps"/>
                <w:rFonts w:ascii="Times New Roman" w:hAnsi="Times New Roman"/>
                <w:b/>
                <w:color w:val="000000"/>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b/>
                <w:sz w:val="26"/>
                <w:szCs w:val="26"/>
              </w:rPr>
              <w:t>ЕКГ</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Число електродів, не менше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3, 5</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Відведення</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I, II, III, </w:t>
            </w:r>
            <w:proofErr w:type="spellStart"/>
            <w:r w:rsidRPr="00620F6D">
              <w:rPr>
                <w:rStyle w:val="apple-style-span"/>
                <w:rFonts w:ascii="Times New Roman" w:eastAsia="Calibri" w:hAnsi="Times New Roman" w:cs="Times New Roman"/>
                <w:sz w:val="26"/>
                <w:szCs w:val="26"/>
              </w:rPr>
              <w:t>aVR</w:t>
            </w:r>
            <w:proofErr w:type="spellEnd"/>
            <w:r w:rsidRPr="00620F6D">
              <w:rPr>
                <w:rStyle w:val="apple-style-span"/>
                <w:rFonts w:ascii="Times New Roman" w:eastAsia="Calibri" w:hAnsi="Times New Roman" w:cs="Times New Roman"/>
                <w:sz w:val="26"/>
                <w:szCs w:val="26"/>
              </w:rPr>
              <w:t xml:space="preserve">, </w:t>
            </w:r>
            <w:proofErr w:type="spellStart"/>
            <w:r w:rsidRPr="00620F6D">
              <w:rPr>
                <w:rStyle w:val="apple-style-span"/>
                <w:rFonts w:ascii="Times New Roman" w:eastAsia="Calibri" w:hAnsi="Times New Roman" w:cs="Times New Roman"/>
                <w:sz w:val="26"/>
                <w:szCs w:val="26"/>
              </w:rPr>
              <w:t>aVL</w:t>
            </w:r>
            <w:proofErr w:type="spellEnd"/>
            <w:r w:rsidRPr="00620F6D">
              <w:rPr>
                <w:rStyle w:val="apple-style-span"/>
                <w:rFonts w:ascii="Times New Roman" w:eastAsia="Calibri" w:hAnsi="Times New Roman" w:cs="Times New Roman"/>
                <w:sz w:val="26"/>
                <w:szCs w:val="26"/>
              </w:rPr>
              <w:t xml:space="preserve">, </w:t>
            </w:r>
            <w:proofErr w:type="spellStart"/>
            <w:r w:rsidRPr="00620F6D">
              <w:rPr>
                <w:rStyle w:val="apple-style-span"/>
                <w:rFonts w:ascii="Times New Roman" w:eastAsia="Calibri" w:hAnsi="Times New Roman" w:cs="Times New Roman"/>
                <w:sz w:val="26"/>
                <w:szCs w:val="26"/>
              </w:rPr>
              <w:t>aVF</w:t>
            </w:r>
            <w:proofErr w:type="spellEnd"/>
            <w:r w:rsidRPr="00620F6D">
              <w:rPr>
                <w:rStyle w:val="apple-style-span"/>
                <w:rFonts w:ascii="Times New Roman" w:eastAsia="Calibri" w:hAnsi="Times New Roman" w:cs="Times New Roman"/>
                <w:sz w:val="26"/>
                <w:szCs w:val="26"/>
              </w:rPr>
              <w:t>, V</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Чутливість дисплея,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1,25 мм/</w:t>
            </w:r>
            <w:proofErr w:type="spellStart"/>
            <w:r w:rsidRPr="00620F6D">
              <w:rPr>
                <w:rFonts w:ascii="Times New Roman" w:hAnsi="Times New Roman" w:cs="Times New Roman"/>
                <w:sz w:val="26"/>
                <w:szCs w:val="26"/>
              </w:rPr>
              <w:t>мВ</w:t>
            </w:r>
            <w:proofErr w:type="spellEnd"/>
            <w:r w:rsidRPr="00620F6D">
              <w:rPr>
                <w:rFonts w:ascii="Times New Roman" w:hAnsi="Times New Roman" w:cs="Times New Roman"/>
                <w:sz w:val="26"/>
                <w:szCs w:val="26"/>
              </w:rPr>
              <w:t xml:space="preserve"> (X0,125)</w:t>
            </w:r>
            <w:r w:rsidRPr="00620F6D">
              <w:rPr>
                <w:rFonts w:ascii="Times New Roman" w:hAnsi="Times New Roman" w:cs="Times New Roman"/>
                <w:sz w:val="26"/>
                <w:szCs w:val="26"/>
              </w:rPr>
              <w:br/>
              <w:t>2.5 мм/</w:t>
            </w:r>
            <w:proofErr w:type="spellStart"/>
            <w:r w:rsidRPr="00620F6D">
              <w:rPr>
                <w:rFonts w:ascii="Times New Roman" w:hAnsi="Times New Roman" w:cs="Times New Roman"/>
                <w:sz w:val="26"/>
                <w:szCs w:val="26"/>
              </w:rPr>
              <w:t>мВ</w:t>
            </w:r>
            <w:proofErr w:type="spellEnd"/>
            <w:r w:rsidRPr="00620F6D">
              <w:rPr>
                <w:rFonts w:ascii="Times New Roman" w:hAnsi="Times New Roman" w:cs="Times New Roman"/>
                <w:sz w:val="26"/>
                <w:szCs w:val="26"/>
              </w:rPr>
              <w:t xml:space="preserve"> (×1/4),</w:t>
            </w:r>
          </w:p>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5 мм/</w:t>
            </w:r>
            <w:proofErr w:type="spellStart"/>
            <w:r w:rsidRPr="00620F6D">
              <w:rPr>
                <w:rFonts w:ascii="Times New Roman" w:hAnsi="Times New Roman" w:cs="Times New Roman"/>
                <w:sz w:val="26"/>
                <w:szCs w:val="26"/>
              </w:rPr>
              <w:t>мВ</w:t>
            </w:r>
            <w:proofErr w:type="spellEnd"/>
            <w:r w:rsidRPr="00620F6D">
              <w:rPr>
                <w:rFonts w:ascii="Times New Roman" w:hAnsi="Times New Roman" w:cs="Times New Roman"/>
                <w:sz w:val="26"/>
                <w:szCs w:val="26"/>
              </w:rPr>
              <w:t xml:space="preserve"> (×1/2),</w:t>
            </w:r>
          </w:p>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10 мм/</w:t>
            </w:r>
            <w:proofErr w:type="spellStart"/>
            <w:r w:rsidRPr="00620F6D">
              <w:rPr>
                <w:rFonts w:ascii="Times New Roman" w:hAnsi="Times New Roman" w:cs="Times New Roman"/>
                <w:sz w:val="26"/>
                <w:szCs w:val="26"/>
              </w:rPr>
              <w:t>мВ</w:t>
            </w:r>
            <w:proofErr w:type="spellEnd"/>
            <w:r w:rsidRPr="00620F6D">
              <w:rPr>
                <w:rFonts w:ascii="Times New Roman" w:hAnsi="Times New Roman" w:cs="Times New Roman"/>
                <w:sz w:val="26"/>
                <w:szCs w:val="26"/>
              </w:rPr>
              <w:t xml:space="preserve"> (×1),</w:t>
            </w:r>
          </w:p>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20 мм/</w:t>
            </w:r>
            <w:proofErr w:type="spellStart"/>
            <w:r w:rsidRPr="00620F6D">
              <w:rPr>
                <w:rFonts w:ascii="Times New Roman" w:hAnsi="Times New Roman" w:cs="Times New Roman"/>
                <w:sz w:val="26"/>
                <w:szCs w:val="26"/>
              </w:rPr>
              <w:t>мВ</w:t>
            </w:r>
            <w:proofErr w:type="spellEnd"/>
            <w:r w:rsidRPr="00620F6D">
              <w:rPr>
                <w:rFonts w:ascii="Times New Roman" w:hAnsi="Times New Roman" w:cs="Times New Roman"/>
                <w:sz w:val="26"/>
                <w:szCs w:val="26"/>
              </w:rPr>
              <w:t xml:space="preserve"> (×2),</w:t>
            </w:r>
          </w:p>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Fonts w:ascii="Times New Roman" w:hAnsi="Times New Roman" w:cs="Times New Roman"/>
                <w:sz w:val="26"/>
                <w:szCs w:val="26"/>
              </w:rPr>
              <w:t>40 мм/</w:t>
            </w:r>
            <w:proofErr w:type="spellStart"/>
            <w:r w:rsidRPr="00620F6D">
              <w:rPr>
                <w:rFonts w:ascii="Times New Roman" w:hAnsi="Times New Roman" w:cs="Times New Roman"/>
                <w:sz w:val="26"/>
                <w:szCs w:val="26"/>
              </w:rPr>
              <w:t>мВ</w:t>
            </w:r>
            <w:proofErr w:type="spellEnd"/>
            <w:r w:rsidRPr="00620F6D">
              <w:rPr>
                <w:rFonts w:ascii="Times New Roman" w:hAnsi="Times New Roman" w:cs="Times New Roman"/>
                <w:sz w:val="26"/>
                <w:szCs w:val="26"/>
              </w:rPr>
              <w:t xml:space="preserve"> (×4)</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Швидкість розгортання, не гірше </w:t>
            </w:r>
          </w:p>
          <w:p w:rsidR="005232CE" w:rsidRPr="00620F6D" w:rsidRDefault="005232CE" w:rsidP="00B66B80">
            <w:pPr>
              <w:snapToGrid w:val="0"/>
              <w:jc w:val="center"/>
              <w:rPr>
                <w:rStyle w:val="apple-style-span"/>
                <w:rFonts w:ascii="Times New Roman" w:eastAsia="Calibri" w:hAnsi="Times New Roman" w:cs="Times New Roman"/>
                <w:sz w:val="26"/>
                <w:szCs w:val="26"/>
              </w:rPr>
            </w:pP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Fonts w:ascii="Times New Roman" w:hAnsi="Times New Roman" w:cs="Times New Roman"/>
                <w:sz w:val="26"/>
                <w:szCs w:val="26"/>
              </w:rPr>
              <w:t>6.25 мм/с, 12.5 мм/с, 25 мм/с, 50 мм/с</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Коефіцієнт придушення сигналів в режимі діагностики,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 xml:space="preserve">90 </w:t>
            </w:r>
            <w:proofErr w:type="spellStart"/>
            <w:r w:rsidRPr="00620F6D">
              <w:rPr>
                <w:rFonts w:ascii="Times New Roman" w:hAnsi="Times New Roman" w:cs="Times New Roman"/>
                <w:sz w:val="26"/>
                <w:szCs w:val="26"/>
              </w:rPr>
              <w:t>дБ</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Коефіцієнт придушення сигналів в режимі моніторингу,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 xml:space="preserve">105 </w:t>
            </w:r>
            <w:proofErr w:type="spellStart"/>
            <w:r w:rsidRPr="00620F6D">
              <w:rPr>
                <w:rFonts w:ascii="Times New Roman" w:hAnsi="Times New Roman" w:cs="Times New Roman"/>
                <w:sz w:val="26"/>
                <w:szCs w:val="26"/>
              </w:rPr>
              <w:t>дБ</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Фільтр 50/60 </w:t>
            </w:r>
            <w:proofErr w:type="spellStart"/>
            <w:r w:rsidRPr="00620F6D">
              <w:rPr>
                <w:rStyle w:val="apple-style-span"/>
                <w:rFonts w:ascii="Times New Roman" w:eastAsia="Calibri" w:hAnsi="Times New Roman" w:cs="Times New Roman"/>
                <w:sz w:val="26"/>
                <w:szCs w:val="26"/>
              </w:rPr>
              <w:t>Гц</w:t>
            </w:r>
            <w:proofErr w:type="spellEnd"/>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Вхідний опір (імпеданс)</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5МОм</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0"/>
                <w:numId w:val="10"/>
              </w:numPr>
              <w:snapToGrid w:val="0"/>
              <w:spacing w:after="0" w:line="240" w:lineRule="auto"/>
              <w:ind w:left="0" w:firstLine="0"/>
              <w:jc w:val="center"/>
              <w:rPr>
                <w:rFonts w:ascii="Times New Roman" w:hAnsi="Times New Roman"/>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b/>
                <w:sz w:val="26"/>
                <w:szCs w:val="26"/>
              </w:rPr>
              <w:t>Частотні характеристики ЕКГ</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Діагностичний режим,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0.05 – 150Гц</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Режим моніторингу,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0.5 – 40Гц</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Хірургічний режим,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1 – 20Гц</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Час реакції на зміну ЧСС</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&lt; 11 с</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вимірювання серцевих скорочень в дорослих,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15 – 300 ударів в хвилину</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вимірювання серцевих скорочень в дітей і новонароджених, не гірше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15 – 350 ударів в хвилину</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Дискретність,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1 удар в хвилину</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0"/>
                <w:numId w:val="10"/>
              </w:numPr>
              <w:snapToGrid w:val="0"/>
              <w:spacing w:after="0" w:line="240" w:lineRule="auto"/>
              <w:ind w:left="0" w:firstLine="0"/>
              <w:jc w:val="center"/>
              <w:rPr>
                <w:rFonts w:ascii="Times New Roman" w:hAnsi="Times New Roman"/>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b/>
                <w:sz w:val="26"/>
                <w:szCs w:val="26"/>
              </w:rPr>
              <w:t>Вимінювання ST-сегменту</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вимірювань, не гірше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 xml:space="preserve">Від -2.0 до 2.0 </w:t>
            </w:r>
            <w:proofErr w:type="spellStart"/>
            <w:r w:rsidRPr="00620F6D">
              <w:rPr>
                <w:rFonts w:ascii="Times New Roman" w:hAnsi="Times New Roman" w:cs="Times New Roman"/>
                <w:sz w:val="26"/>
                <w:szCs w:val="26"/>
              </w:rPr>
              <w:t>мВ</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Похибка, не гірше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 xml:space="preserve">Від -0,8 до 0,8 </w:t>
            </w:r>
            <w:proofErr w:type="spellStart"/>
            <w:r w:rsidRPr="00620F6D">
              <w:rPr>
                <w:rFonts w:ascii="Times New Roman" w:hAnsi="Times New Roman" w:cs="Times New Roman"/>
                <w:sz w:val="26"/>
                <w:szCs w:val="26"/>
              </w:rPr>
              <w:t>мВ</w:t>
            </w:r>
            <w:proofErr w:type="spellEnd"/>
            <w:r w:rsidRPr="00620F6D">
              <w:rPr>
                <w:rFonts w:ascii="Times New Roman" w:hAnsi="Times New Roman" w:cs="Times New Roman"/>
                <w:sz w:val="26"/>
                <w:szCs w:val="26"/>
              </w:rPr>
              <w:t>:</w:t>
            </w:r>
          </w:p>
          <w:p w:rsidR="005232CE" w:rsidRPr="00620F6D" w:rsidRDefault="005232CE" w:rsidP="00B66B80">
            <w:pPr>
              <w:pStyle w:val="Default"/>
              <w:jc w:val="center"/>
              <w:rPr>
                <w:rFonts w:ascii="Times New Roman" w:eastAsia="Times New Roman" w:hAnsi="Times New Roman" w:cs="Times New Roman"/>
                <w:sz w:val="26"/>
                <w:szCs w:val="26"/>
                <w:lang w:val="uk-UA" w:eastAsia="en-US"/>
              </w:rPr>
            </w:pPr>
            <w:r w:rsidRPr="00620F6D">
              <w:rPr>
                <w:rFonts w:ascii="Times New Roman" w:eastAsia="Times New Roman" w:hAnsi="Times New Roman" w:cs="Times New Roman"/>
                <w:sz w:val="26"/>
                <w:szCs w:val="26"/>
                <w:lang w:val="uk-UA" w:eastAsia="en-US"/>
              </w:rPr>
              <w:t xml:space="preserve">±0,02 </w:t>
            </w:r>
            <w:proofErr w:type="spellStart"/>
            <w:r w:rsidRPr="00620F6D">
              <w:rPr>
                <w:rFonts w:ascii="Times New Roman" w:eastAsia="Times New Roman" w:hAnsi="Times New Roman" w:cs="Times New Roman"/>
                <w:sz w:val="26"/>
                <w:szCs w:val="26"/>
                <w:lang w:val="uk-UA" w:eastAsia="en-US"/>
              </w:rPr>
              <w:t>мВ</w:t>
            </w:r>
            <w:proofErr w:type="spellEnd"/>
            <w:r w:rsidRPr="00620F6D">
              <w:rPr>
                <w:rFonts w:ascii="Times New Roman" w:eastAsia="Times New Roman" w:hAnsi="Times New Roman" w:cs="Times New Roman"/>
                <w:sz w:val="26"/>
                <w:szCs w:val="26"/>
                <w:lang w:val="uk-UA" w:eastAsia="en-US"/>
              </w:rPr>
              <w:t xml:space="preserve"> або ±10% (більше із значень) </w:t>
            </w:r>
          </w:p>
          <w:p w:rsidR="005232CE" w:rsidRPr="00620F6D" w:rsidRDefault="005232CE" w:rsidP="00B66B80">
            <w:pPr>
              <w:jc w:val="center"/>
              <w:rPr>
                <w:rFonts w:ascii="Times New Roman" w:hAnsi="Times New Roman" w:cs="Times New Roman"/>
                <w:sz w:val="26"/>
                <w:szCs w:val="26"/>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hideMark/>
          </w:tcPr>
          <w:p w:rsidR="005232CE" w:rsidRPr="00620F6D" w:rsidRDefault="005232CE" w:rsidP="005232CE">
            <w:pPr>
              <w:pStyle w:val="aa"/>
              <w:numPr>
                <w:ilvl w:val="0"/>
                <w:numId w:val="10"/>
              </w:numPr>
              <w:snapToGrid w:val="0"/>
              <w:spacing w:after="0" w:line="240" w:lineRule="auto"/>
              <w:ind w:left="0" w:firstLine="0"/>
              <w:jc w:val="center"/>
              <w:rPr>
                <w:rStyle w:val="hps"/>
                <w:rFonts w:ascii="Times New Roman" w:hAnsi="Times New Roman"/>
                <w:b/>
                <w:color w:val="000000"/>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proofErr w:type="spellStart"/>
            <w:r w:rsidRPr="00620F6D">
              <w:rPr>
                <w:rStyle w:val="apple-style-span"/>
                <w:rFonts w:ascii="Times New Roman" w:eastAsia="Calibri" w:hAnsi="Times New Roman" w:cs="Times New Roman"/>
                <w:b/>
                <w:sz w:val="26"/>
                <w:szCs w:val="26"/>
              </w:rPr>
              <w:t>Неінвазивне</w:t>
            </w:r>
            <w:proofErr w:type="spellEnd"/>
            <w:r w:rsidRPr="00620F6D">
              <w:rPr>
                <w:rStyle w:val="apple-style-span"/>
                <w:rFonts w:ascii="Times New Roman" w:eastAsia="Calibri" w:hAnsi="Times New Roman" w:cs="Times New Roman"/>
                <w:b/>
                <w:sz w:val="26"/>
                <w:szCs w:val="26"/>
              </w:rPr>
              <w:t xml:space="preserve"> вимірювання артеріального тиску (NIBP)</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Метод вимірювання, не гріше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proofErr w:type="spellStart"/>
            <w:r w:rsidRPr="00620F6D">
              <w:rPr>
                <w:rStyle w:val="apple-style-span"/>
                <w:rFonts w:ascii="Times New Roman" w:eastAsia="Calibri" w:hAnsi="Times New Roman" w:cs="Times New Roman"/>
                <w:sz w:val="26"/>
                <w:szCs w:val="26"/>
              </w:rPr>
              <w:t>Осцилометричний</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Режим роботи, не гірше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Ручний, автоматичний і </w:t>
            </w:r>
            <w:r w:rsidRPr="00620F6D">
              <w:rPr>
                <w:rStyle w:val="apple-style-span"/>
                <w:rFonts w:ascii="Times New Roman" w:eastAsia="Calibri" w:hAnsi="Times New Roman" w:cs="Times New Roman"/>
                <w:sz w:val="26"/>
                <w:szCs w:val="26"/>
              </w:rPr>
              <w:lastRenderedPageBreak/>
              <w:t>STAT</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0"/>
                <w:numId w:val="10"/>
              </w:numPr>
              <w:snapToGrid w:val="0"/>
              <w:spacing w:after="0" w:line="240" w:lineRule="auto"/>
              <w:ind w:left="0" w:firstLine="0"/>
              <w:jc w:val="center"/>
              <w:rPr>
                <w:rFonts w:ascii="Times New Roman" w:hAnsi="Times New Roman"/>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b/>
                <w:sz w:val="26"/>
                <w:szCs w:val="26"/>
              </w:rPr>
              <w:t>Діапазон тиску NIBP</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систолічного тиску</w:t>
            </w:r>
            <w:r w:rsidRPr="00620F6D">
              <w:rPr>
                <w:rStyle w:val="apple-style-span"/>
                <w:rFonts w:ascii="Times New Roman" w:eastAsia="Calibri" w:hAnsi="Times New Roman" w:cs="Times New Roman"/>
                <w:sz w:val="26"/>
                <w:szCs w:val="26"/>
                <w:lang w:val="ru-RU"/>
              </w:rPr>
              <w:t xml:space="preserve"> </w:t>
            </w:r>
            <w:r w:rsidRPr="00620F6D">
              <w:rPr>
                <w:rStyle w:val="apple-style-span"/>
                <w:rFonts w:ascii="Times New Roman" w:eastAsia="Calibri" w:hAnsi="Times New Roman" w:cs="Times New Roman"/>
                <w:sz w:val="26"/>
                <w:szCs w:val="26"/>
              </w:rPr>
              <w:t>(для дорослих),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sz w:val="26"/>
                <w:szCs w:val="26"/>
              </w:rPr>
              <w:t xml:space="preserve">25 – 290 </w:t>
            </w:r>
            <w:r w:rsidRPr="00620F6D">
              <w:rPr>
                <w:rFonts w:ascii="Times New Roman" w:eastAsia="MyriadPro-Regular" w:hAnsi="Times New Roman" w:cs="Times New Roman"/>
                <w:sz w:val="26"/>
                <w:szCs w:val="26"/>
              </w:rPr>
              <w:t xml:space="preserve">мм </w:t>
            </w:r>
            <w:proofErr w:type="spellStart"/>
            <w:r w:rsidRPr="00620F6D">
              <w:rPr>
                <w:rFonts w:ascii="Times New Roman" w:eastAsia="MyriadPro-Regular" w:hAnsi="Times New Roman" w:cs="Times New Roman"/>
                <w:sz w:val="26"/>
                <w:szCs w:val="26"/>
              </w:rPr>
              <w:t>рт.ст</w:t>
            </w:r>
            <w:proofErr w:type="spellEnd"/>
            <w:r w:rsidRPr="00620F6D">
              <w:rPr>
                <w:rFonts w:ascii="Times New Roman" w:eastAsia="MyriadPro-Regular" w:hAnsi="Times New Roman" w:cs="Times New Roman"/>
                <w:sz w:val="26"/>
                <w:szCs w:val="26"/>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діастолічного тиску(для дорослих),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sz w:val="26"/>
                <w:szCs w:val="26"/>
              </w:rPr>
              <w:t xml:space="preserve">10 – 250 </w:t>
            </w:r>
            <w:r w:rsidRPr="00620F6D">
              <w:rPr>
                <w:rFonts w:ascii="Times New Roman" w:eastAsia="MyriadPro-Regular" w:hAnsi="Times New Roman" w:cs="Times New Roman"/>
                <w:sz w:val="26"/>
                <w:szCs w:val="26"/>
              </w:rPr>
              <w:t xml:space="preserve">мм </w:t>
            </w:r>
            <w:proofErr w:type="spellStart"/>
            <w:r w:rsidRPr="00620F6D">
              <w:rPr>
                <w:rFonts w:ascii="Times New Roman" w:eastAsia="MyriadPro-Regular" w:hAnsi="Times New Roman" w:cs="Times New Roman"/>
                <w:sz w:val="26"/>
                <w:szCs w:val="26"/>
              </w:rPr>
              <w:t>рт.ст</w:t>
            </w:r>
            <w:proofErr w:type="spellEnd"/>
            <w:r w:rsidRPr="00620F6D">
              <w:rPr>
                <w:rFonts w:ascii="Times New Roman" w:eastAsia="MyriadPro-Regular" w:hAnsi="Times New Roman" w:cs="Times New Roman"/>
                <w:sz w:val="26"/>
                <w:szCs w:val="26"/>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середнього тиску(для дорослих),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sz w:val="26"/>
                <w:szCs w:val="26"/>
              </w:rPr>
              <w:t xml:space="preserve">15 – 260 </w:t>
            </w:r>
            <w:r w:rsidRPr="00620F6D">
              <w:rPr>
                <w:rFonts w:ascii="Times New Roman" w:eastAsia="MyriadPro-Regular" w:hAnsi="Times New Roman" w:cs="Times New Roman"/>
                <w:sz w:val="26"/>
                <w:szCs w:val="26"/>
              </w:rPr>
              <w:t xml:space="preserve">мм </w:t>
            </w:r>
            <w:proofErr w:type="spellStart"/>
            <w:r w:rsidRPr="00620F6D">
              <w:rPr>
                <w:rFonts w:ascii="Times New Roman" w:eastAsia="MyriadPro-Regular" w:hAnsi="Times New Roman" w:cs="Times New Roman"/>
                <w:sz w:val="26"/>
                <w:szCs w:val="26"/>
              </w:rPr>
              <w:t>рт.ст</w:t>
            </w:r>
            <w:proofErr w:type="spellEnd"/>
            <w:r w:rsidRPr="00620F6D">
              <w:rPr>
                <w:rFonts w:ascii="Times New Roman" w:eastAsia="MyriadPro-Regular" w:hAnsi="Times New Roman" w:cs="Times New Roman"/>
                <w:sz w:val="26"/>
                <w:szCs w:val="26"/>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Дискретність,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1 </w:t>
            </w:r>
            <w:r w:rsidRPr="00620F6D">
              <w:rPr>
                <w:rFonts w:ascii="Times New Roman" w:eastAsia="MyriadPro-Regular" w:hAnsi="Times New Roman" w:cs="Times New Roman"/>
                <w:sz w:val="26"/>
                <w:szCs w:val="26"/>
              </w:rPr>
              <w:t xml:space="preserve">мм </w:t>
            </w:r>
            <w:proofErr w:type="spellStart"/>
            <w:r w:rsidRPr="00620F6D">
              <w:rPr>
                <w:rFonts w:ascii="Times New Roman" w:eastAsia="MyriadPro-Regular" w:hAnsi="Times New Roman" w:cs="Times New Roman"/>
                <w:sz w:val="26"/>
                <w:szCs w:val="26"/>
              </w:rPr>
              <w:t>рт.ст</w:t>
            </w:r>
            <w:proofErr w:type="spellEnd"/>
            <w:r w:rsidRPr="00620F6D">
              <w:rPr>
                <w:rFonts w:ascii="Times New Roman" w:eastAsia="MyriadPro-Regular" w:hAnsi="Times New Roman" w:cs="Times New Roman"/>
                <w:sz w:val="26"/>
                <w:szCs w:val="26"/>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Захист від перекачування манжети</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вимірювання частоти пульсу, не менше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Від 30 до 300 </w:t>
            </w:r>
            <w:proofErr w:type="spellStart"/>
            <w:r w:rsidRPr="00620F6D">
              <w:rPr>
                <w:rStyle w:val="apple-style-span"/>
                <w:rFonts w:ascii="Times New Roman" w:eastAsia="Calibri" w:hAnsi="Times New Roman" w:cs="Times New Roman"/>
                <w:sz w:val="26"/>
                <w:szCs w:val="26"/>
              </w:rPr>
              <w:t>уд</w:t>
            </w:r>
            <w:proofErr w:type="spellEnd"/>
            <w:r w:rsidRPr="00620F6D">
              <w:rPr>
                <w:rStyle w:val="apple-style-span"/>
                <w:rFonts w:ascii="Times New Roman" w:eastAsia="Calibri" w:hAnsi="Times New Roman" w:cs="Times New Roman"/>
                <w:sz w:val="26"/>
                <w:szCs w:val="26"/>
              </w:rPr>
              <w:t>/хв.</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Дискретність вимірювання частоти пульсу,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1 </w:t>
            </w:r>
            <w:proofErr w:type="spellStart"/>
            <w:r w:rsidRPr="00620F6D">
              <w:rPr>
                <w:rStyle w:val="apple-style-span"/>
                <w:rFonts w:ascii="Times New Roman" w:eastAsia="Calibri" w:hAnsi="Times New Roman" w:cs="Times New Roman"/>
                <w:sz w:val="26"/>
                <w:szCs w:val="26"/>
              </w:rPr>
              <w:t>уд</w:t>
            </w:r>
            <w:proofErr w:type="spellEnd"/>
            <w:r w:rsidRPr="00620F6D">
              <w:rPr>
                <w:rStyle w:val="apple-style-span"/>
                <w:rFonts w:ascii="Times New Roman" w:eastAsia="Calibri" w:hAnsi="Times New Roman" w:cs="Times New Roman"/>
                <w:sz w:val="26"/>
                <w:szCs w:val="26"/>
              </w:rPr>
              <w:t>/хв.</w:t>
            </w:r>
          </w:p>
        </w:tc>
        <w:tc>
          <w:tcPr>
            <w:tcW w:w="2699" w:type="dxa"/>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hideMark/>
          </w:tcPr>
          <w:p w:rsidR="005232CE" w:rsidRPr="00620F6D" w:rsidRDefault="005232CE" w:rsidP="005232CE">
            <w:pPr>
              <w:pStyle w:val="aa"/>
              <w:numPr>
                <w:ilvl w:val="0"/>
                <w:numId w:val="10"/>
              </w:numPr>
              <w:snapToGrid w:val="0"/>
              <w:spacing w:after="0" w:line="240" w:lineRule="auto"/>
              <w:ind w:left="0" w:firstLine="0"/>
              <w:jc w:val="center"/>
              <w:rPr>
                <w:rStyle w:val="hps"/>
                <w:rFonts w:ascii="Times New Roman" w:hAnsi="Times New Roman"/>
                <w:b/>
                <w:color w:val="000000"/>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proofErr w:type="spellStart"/>
            <w:r w:rsidRPr="00620F6D">
              <w:rPr>
                <w:rStyle w:val="apple-style-span"/>
                <w:rFonts w:ascii="Times New Roman" w:eastAsia="Calibri" w:hAnsi="Times New Roman" w:cs="Times New Roman"/>
                <w:b/>
                <w:sz w:val="26"/>
                <w:szCs w:val="26"/>
              </w:rPr>
              <w:t>Пульсоксиметрія</w:t>
            </w:r>
            <w:proofErr w:type="spellEnd"/>
            <w:r w:rsidRPr="00620F6D">
              <w:rPr>
                <w:rStyle w:val="apple-style-span"/>
                <w:rFonts w:ascii="Times New Roman" w:eastAsia="Calibri" w:hAnsi="Times New Roman" w:cs="Times New Roman"/>
                <w:b/>
                <w:sz w:val="26"/>
                <w:szCs w:val="26"/>
              </w:rPr>
              <w:t xml:space="preserve"> (SpO</w:t>
            </w:r>
            <w:r w:rsidRPr="00620F6D">
              <w:rPr>
                <w:rStyle w:val="apple-style-span"/>
                <w:rFonts w:ascii="Times New Roman" w:eastAsia="Calibri" w:hAnsi="Times New Roman" w:cs="Times New Roman"/>
                <w:b/>
                <w:sz w:val="26"/>
                <w:szCs w:val="26"/>
                <w:vertAlign w:val="subscript"/>
              </w:rPr>
              <w:t>2</w:t>
            </w:r>
            <w:r w:rsidRPr="00620F6D">
              <w:rPr>
                <w:rStyle w:val="apple-style-span"/>
                <w:rFonts w:ascii="Times New Roman" w:eastAsia="Calibri" w:hAnsi="Times New Roman" w:cs="Times New Roman"/>
                <w:b/>
                <w:sz w:val="26"/>
                <w:szCs w:val="26"/>
              </w:rPr>
              <w:t>)</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232"/>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Сатурація артеріальної крові (SpO</w:t>
            </w:r>
            <w:r w:rsidRPr="00620F6D">
              <w:rPr>
                <w:rStyle w:val="apple-style-span"/>
                <w:rFonts w:ascii="Times New Roman" w:eastAsia="Calibri" w:hAnsi="Times New Roman" w:cs="Times New Roman"/>
                <w:sz w:val="26"/>
                <w:szCs w:val="26"/>
                <w:vertAlign w:val="subscript"/>
              </w:rPr>
              <w:t>2</w:t>
            </w:r>
            <w:r w:rsidRPr="00620F6D">
              <w:rPr>
                <w:rStyle w:val="apple-style-span"/>
                <w:rFonts w:ascii="Times New Roman" w:eastAsia="Calibri" w:hAnsi="Times New Roman" w:cs="Times New Roman"/>
                <w:sz w:val="26"/>
                <w:szCs w:val="26"/>
              </w:rPr>
              <w:t>)</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232" w:hanging="232"/>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Частота пульсу </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232"/>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вимірювання ІП, не менше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0,05% до 20%</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вимірювання SpO</w:t>
            </w:r>
            <w:r w:rsidRPr="00620F6D">
              <w:rPr>
                <w:rStyle w:val="apple-style-span"/>
                <w:rFonts w:ascii="Times New Roman" w:eastAsia="Calibri" w:hAnsi="Times New Roman" w:cs="Times New Roman"/>
                <w:sz w:val="26"/>
                <w:szCs w:val="26"/>
                <w:vertAlign w:val="subscript"/>
              </w:rPr>
              <w:t>2</w:t>
            </w:r>
            <w:r w:rsidRPr="00620F6D">
              <w:rPr>
                <w:rStyle w:val="apple-style-span"/>
                <w:rFonts w:ascii="Times New Roman" w:eastAsia="Calibri" w:hAnsi="Times New Roman" w:cs="Times New Roman"/>
                <w:sz w:val="26"/>
                <w:szCs w:val="26"/>
              </w:rPr>
              <w:t>,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1 – 100%</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b/>
                <w:sz w:val="26"/>
                <w:szCs w:val="26"/>
              </w:rPr>
              <w:t>Частота пульсу</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вимірювання частоти пульсу, не менше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sz w:val="26"/>
                <w:szCs w:val="26"/>
              </w:rPr>
              <w:t xml:space="preserve">20-300 </w:t>
            </w:r>
            <w:proofErr w:type="spellStart"/>
            <w:r w:rsidRPr="00620F6D">
              <w:rPr>
                <w:rStyle w:val="apple-style-span"/>
                <w:rFonts w:ascii="Times New Roman" w:eastAsia="Calibri" w:hAnsi="Times New Roman" w:cs="Times New Roman"/>
                <w:sz w:val="26"/>
                <w:szCs w:val="26"/>
              </w:rPr>
              <w:t>уд</w:t>
            </w:r>
            <w:proofErr w:type="spellEnd"/>
            <w:r w:rsidRPr="00620F6D">
              <w:rPr>
                <w:rStyle w:val="apple-style-span"/>
                <w:rFonts w:ascii="Times New Roman" w:eastAsia="Calibri" w:hAnsi="Times New Roman" w:cs="Times New Roman"/>
                <w:sz w:val="26"/>
                <w:szCs w:val="26"/>
              </w:rPr>
              <w:t xml:space="preserve">./хв. </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Дискретність вимірювання частоти пульсу,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1 </w:t>
            </w:r>
            <w:proofErr w:type="spellStart"/>
            <w:r w:rsidRPr="00620F6D">
              <w:rPr>
                <w:rStyle w:val="apple-style-span"/>
                <w:rFonts w:ascii="Times New Roman" w:eastAsia="Calibri" w:hAnsi="Times New Roman" w:cs="Times New Roman"/>
                <w:sz w:val="26"/>
                <w:szCs w:val="26"/>
              </w:rPr>
              <w:t>уд</w:t>
            </w:r>
            <w:proofErr w:type="spellEnd"/>
            <w:r w:rsidRPr="00620F6D">
              <w:rPr>
                <w:rStyle w:val="apple-style-span"/>
                <w:rFonts w:ascii="Times New Roman" w:eastAsia="Calibri" w:hAnsi="Times New Roman" w:cs="Times New Roman"/>
                <w:sz w:val="26"/>
                <w:szCs w:val="26"/>
              </w:rPr>
              <w:t>/хв.</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Частота оновлення частоти пульсу,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1 с</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hideMark/>
          </w:tcPr>
          <w:p w:rsidR="005232CE" w:rsidRPr="00620F6D" w:rsidRDefault="005232CE" w:rsidP="005232CE">
            <w:pPr>
              <w:pStyle w:val="aa"/>
              <w:numPr>
                <w:ilvl w:val="0"/>
                <w:numId w:val="10"/>
              </w:numPr>
              <w:snapToGrid w:val="0"/>
              <w:spacing w:after="0" w:line="240" w:lineRule="auto"/>
              <w:ind w:left="0" w:firstLine="0"/>
              <w:jc w:val="center"/>
              <w:rPr>
                <w:rStyle w:val="hps"/>
                <w:rFonts w:ascii="Times New Roman" w:hAnsi="Times New Roman"/>
                <w:b/>
                <w:color w:val="000000"/>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b/>
                <w:sz w:val="26"/>
                <w:szCs w:val="26"/>
              </w:rPr>
              <w:t>Дихання (RESP)</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Метод вимірювання</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proofErr w:type="spellStart"/>
            <w:r w:rsidRPr="00620F6D">
              <w:rPr>
                <w:rStyle w:val="apple-style-span"/>
                <w:rFonts w:ascii="Times New Roman" w:eastAsia="Calibri" w:hAnsi="Times New Roman" w:cs="Times New Roman"/>
                <w:sz w:val="26"/>
                <w:szCs w:val="26"/>
              </w:rPr>
              <w:t>Трансторакальний</w:t>
            </w:r>
            <w:proofErr w:type="spellEnd"/>
            <w:r w:rsidRPr="00620F6D">
              <w:rPr>
                <w:rStyle w:val="apple-style-span"/>
                <w:rFonts w:ascii="Times New Roman" w:eastAsia="Calibri" w:hAnsi="Times New Roman" w:cs="Times New Roman"/>
                <w:sz w:val="26"/>
                <w:szCs w:val="26"/>
              </w:rPr>
              <w:t xml:space="preserve"> імпеданс</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вимірювання частоти дихання, не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sz w:val="26"/>
                <w:szCs w:val="26"/>
              </w:rPr>
              <w:t>0 – 120 вдих / хв (дорослі)</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Діапазон вимірювання частоти дихання, менше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0 – 150 вдих / хв (Діти, новонароджені)</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Точність (частота дихання),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 2 вдих / хв або ± 2%, більше зі значень </w:t>
            </w:r>
          </w:p>
          <w:p w:rsidR="005232CE" w:rsidRPr="00620F6D" w:rsidRDefault="005232CE" w:rsidP="00B66B80">
            <w:pPr>
              <w:snapToGrid w:val="0"/>
              <w:jc w:val="center"/>
              <w:rPr>
                <w:rStyle w:val="apple-style-span"/>
                <w:rFonts w:ascii="Times New Roman" w:eastAsia="Calibri" w:hAnsi="Times New Roman" w:cs="Times New Roman"/>
                <w:sz w:val="26"/>
                <w:szCs w:val="26"/>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Час тривоги по апное,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Fonts w:ascii="Times New Roman" w:eastAsia="MyriadPro-Regular" w:hAnsi="Times New Roman" w:cs="Times New Roman"/>
                <w:sz w:val="26"/>
                <w:szCs w:val="26"/>
              </w:rPr>
              <w:t>10 с, 15 с, 20 с, 25 с, 30 с, 35 с, 40 с</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hideMark/>
          </w:tcPr>
          <w:p w:rsidR="005232CE" w:rsidRPr="00620F6D" w:rsidRDefault="005232CE" w:rsidP="005232CE">
            <w:pPr>
              <w:pStyle w:val="aa"/>
              <w:numPr>
                <w:ilvl w:val="0"/>
                <w:numId w:val="10"/>
              </w:numPr>
              <w:snapToGrid w:val="0"/>
              <w:spacing w:after="0" w:line="240" w:lineRule="auto"/>
              <w:ind w:left="0" w:firstLine="0"/>
              <w:jc w:val="center"/>
              <w:rPr>
                <w:rStyle w:val="hps"/>
                <w:rFonts w:ascii="Times New Roman" w:hAnsi="Times New Roman"/>
                <w:b/>
                <w:color w:val="000000"/>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hideMark/>
          </w:tcPr>
          <w:p w:rsidR="005232CE" w:rsidRPr="00620F6D" w:rsidRDefault="005232CE" w:rsidP="00B66B80">
            <w:pPr>
              <w:snapToGrid w:val="0"/>
              <w:jc w:val="center"/>
              <w:rPr>
                <w:rFonts w:ascii="Times New Roman" w:hAnsi="Times New Roman" w:cs="Times New Roman"/>
                <w:sz w:val="26"/>
                <w:szCs w:val="26"/>
              </w:rPr>
            </w:pPr>
            <w:r w:rsidRPr="00620F6D">
              <w:rPr>
                <w:rStyle w:val="apple-style-span"/>
                <w:rFonts w:ascii="Times New Roman" w:eastAsia="Calibri" w:hAnsi="Times New Roman" w:cs="Times New Roman"/>
                <w:b/>
                <w:sz w:val="26"/>
                <w:szCs w:val="26"/>
              </w:rPr>
              <w:t>Температура</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Температурний діапазон, не менше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Від 0 до 50 °C</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Дискретність,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0,1 ° C</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Похибка, не гірше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0,1 ° C</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Частота оновлення, не більше</w:t>
            </w:r>
          </w:p>
        </w:tc>
        <w:tc>
          <w:tcPr>
            <w:tcW w:w="2410" w:type="dxa"/>
            <w:tcBorders>
              <w:top w:val="single" w:sz="4" w:space="0" w:color="000000"/>
              <w:left w:val="single" w:sz="4" w:space="0" w:color="000000"/>
              <w:bottom w:val="single" w:sz="4" w:space="0" w:color="000000"/>
              <w:right w:val="nil"/>
            </w:tcBorders>
            <w:vAlign w:val="center"/>
            <w:hideMark/>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1 с</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0"/>
                <w:numId w:val="10"/>
              </w:numPr>
              <w:snapToGrid w:val="0"/>
              <w:spacing w:after="0" w:line="240" w:lineRule="auto"/>
              <w:ind w:left="0" w:firstLine="0"/>
              <w:jc w:val="center"/>
              <w:rPr>
                <w:rFonts w:ascii="Times New Roman" w:hAnsi="Times New Roman"/>
                <w:b/>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Style w:val="apple-style-span"/>
                <w:rFonts w:ascii="Times New Roman" w:eastAsia="Calibri" w:hAnsi="Times New Roman" w:cs="Times New Roman"/>
                <w:b/>
                <w:sz w:val="26"/>
                <w:szCs w:val="26"/>
              </w:rPr>
            </w:pPr>
            <w:r w:rsidRPr="00620F6D">
              <w:rPr>
                <w:rStyle w:val="apple-style-span"/>
                <w:rFonts w:ascii="Times New Roman" w:eastAsia="Calibri" w:hAnsi="Times New Roman" w:cs="Times New Roman"/>
                <w:b/>
                <w:sz w:val="26"/>
                <w:szCs w:val="26"/>
              </w:rPr>
              <w:t>Габарити</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Розміри, не більше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eastAsia="Calibri" w:hAnsi="Times New Roman" w:cs="Times New Roman"/>
                <w:sz w:val="26"/>
                <w:szCs w:val="26"/>
              </w:rPr>
              <w:t>315×155×220 мм</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hps"/>
                <w:rFonts w:ascii="Times New Roman" w:eastAsia="Calibri" w:hAnsi="Times New Roman" w:cs="Times New Roman"/>
                <w:sz w:val="26"/>
                <w:szCs w:val="26"/>
              </w:rPr>
            </w:pPr>
            <w:r w:rsidRPr="00620F6D">
              <w:rPr>
                <w:rStyle w:val="hps"/>
                <w:rFonts w:ascii="Times New Roman" w:eastAsia="Calibri" w:hAnsi="Times New Roman" w:cs="Times New Roman"/>
                <w:sz w:val="26"/>
                <w:szCs w:val="26"/>
              </w:rPr>
              <w:t>Вага, не більше</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eastAsia="Calibri" w:hAnsi="Times New Roman" w:cs="Times New Roman"/>
                <w:sz w:val="26"/>
                <w:szCs w:val="26"/>
              </w:rPr>
              <w:t>3,5 кг</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0"/>
                <w:numId w:val="10"/>
              </w:numPr>
              <w:snapToGrid w:val="0"/>
              <w:spacing w:after="0" w:line="240" w:lineRule="auto"/>
              <w:jc w:val="center"/>
              <w:rPr>
                <w:rFonts w:ascii="Times New Roman" w:hAnsi="Times New Roman"/>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b/>
                <w:sz w:val="26"/>
                <w:szCs w:val="26"/>
              </w:rPr>
              <w:t>Центральна станція моніторингу</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Підключення до центральної станції моніторингу що йде в комплекті</w:t>
            </w:r>
          </w:p>
        </w:tc>
        <w:tc>
          <w:tcPr>
            <w:tcW w:w="24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b/>
                <w:bCs/>
                <w:sz w:val="26"/>
                <w:szCs w:val="26"/>
              </w:rPr>
            </w:pPr>
            <w:r w:rsidRPr="00620F6D">
              <w:rPr>
                <w:rStyle w:val="apple-style-span"/>
                <w:rFonts w:ascii="Times New Roman" w:eastAsia="Calibri" w:hAnsi="Times New Roman" w:cs="Times New Roman"/>
                <w:b/>
                <w:sz w:val="26"/>
                <w:szCs w:val="26"/>
              </w:rPr>
              <w:t>Можливість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0"/>
                <w:numId w:val="10"/>
              </w:numPr>
              <w:snapToGrid w:val="0"/>
              <w:spacing w:after="0" w:line="240" w:lineRule="auto"/>
              <w:jc w:val="center"/>
              <w:rPr>
                <w:rFonts w:ascii="Times New Roman" w:hAnsi="Times New Roman"/>
                <w:sz w:val="26"/>
                <w:szCs w:val="26"/>
                <w:lang w:val="uk-UA"/>
              </w:rPr>
            </w:pPr>
          </w:p>
        </w:tc>
        <w:tc>
          <w:tcPr>
            <w:tcW w:w="9219" w:type="dxa"/>
            <w:gridSpan w:val="3"/>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b/>
                <w:sz w:val="26"/>
                <w:szCs w:val="26"/>
              </w:rPr>
              <w:t>До комплекту обов’язково повинні входити наступні частини:</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Style w:val="apple-style-span"/>
                <w:rFonts w:ascii="Times New Roman" w:eastAsia="Calibri" w:hAnsi="Times New Roman" w:cs="Times New Roman"/>
                <w:sz w:val="26"/>
                <w:szCs w:val="26"/>
              </w:rPr>
            </w:pPr>
            <w:r w:rsidRPr="00620F6D">
              <w:rPr>
                <w:rStyle w:val="apple-style-span"/>
                <w:rFonts w:ascii="Times New Roman" w:eastAsia="Calibri" w:hAnsi="Times New Roman" w:cs="Times New Roman"/>
                <w:sz w:val="26"/>
                <w:szCs w:val="26"/>
              </w:rPr>
              <w:t xml:space="preserve">Температурний датчик </w:t>
            </w:r>
          </w:p>
        </w:tc>
        <w:tc>
          <w:tcPr>
            <w:tcW w:w="5109" w:type="dxa"/>
            <w:gridSpan w:val="2"/>
            <w:tcBorders>
              <w:top w:val="single" w:sz="4" w:space="0" w:color="000000"/>
              <w:left w:val="single" w:sz="4" w:space="0" w:color="000000"/>
              <w:bottom w:val="single" w:sz="4" w:space="0" w:color="000000"/>
              <w:right w:val="single" w:sz="4" w:space="0" w:color="000000"/>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 xml:space="preserve">Манжета для вимірювання НІАТ </w:t>
            </w:r>
            <w:proofErr w:type="spellStart"/>
            <w:r w:rsidRPr="00620F6D">
              <w:rPr>
                <w:rFonts w:ascii="Times New Roman" w:hAnsi="Times New Roman" w:cs="Times New Roman"/>
                <w:sz w:val="26"/>
                <w:szCs w:val="26"/>
              </w:rPr>
              <w:t>неонатальна</w:t>
            </w:r>
            <w:proofErr w:type="spellEnd"/>
          </w:p>
        </w:tc>
        <w:tc>
          <w:tcPr>
            <w:tcW w:w="5109" w:type="dxa"/>
            <w:gridSpan w:val="2"/>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r w:rsidRPr="00620F6D">
              <w:rPr>
                <w:rStyle w:val="hps"/>
                <w:rFonts w:ascii="Times New Roman" w:eastAsia="Calibri" w:hAnsi="Times New Roman" w:cs="Times New Roman"/>
                <w:sz w:val="26"/>
                <w:szCs w:val="26"/>
              </w:rPr>
              <w:t>Наявність</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Трубка АТ</w:t>
            </w:r>
          </w:p>
        </w:tc>
        <w:tc>
          <w:tcPr>
            <w:tcW w:w="5109" w:type="dxa"/>
            <w:gridSpan w:val="2"/>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r w:rsidRPr="00620F6D">
              <w:rPr>
                <w:rStyle w:val="hps"/>
                <w:rFonts w:ascii="Times New Roman" w:eastAsia="Calibri" w:hAnsi="Times New Roman" w:cs="Times New Roman"/>
                <w:sz w:val="26"/>
                <w:szCs w:val="26"/>
              </w:rPr>
              <w:t>Наявність</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Датчик SpO</w:t>
            </w:r>
            <w:r w:rsidRPr="00620F6D">
              <w:rPr>
                <w:rFonts w:ascii="Times New Roman" w:hAnsi="Times New Roman" w:cs="Times New Roman"/>
                <w:sz w:val="26"/>
                <w:szCs w:val="26"/>
                <w:vertAlign w:val="subscript"/>
              </w:rPr>
              <w:t>2</w:t>
            </w:r>
            <w:r w:rsidRPr="00620F6D">
              <w:rPr>
                <w:rFonts w:ascii="Times New Roman" w:hAnsi="Times New Roman" w:cs="Times New Roman"/>
                <w:sz w:val="26"/>
                <w:szCs w:val="26"/>
              </w:rPr>
              <w:t xml:space="preserve"> </w:t>
            </w:r>
            <w:proofErr w:type="spellStart"/>
            <w:r w:rsidRPr="00620F6D">
              <w:rPr>
                <w:rFonts w:ascii="Times New Roman" w:hAnsi="Times New Roman" w:cs="Times New Roman"/>
                <w:sz w:val="26"/>
                <w:szCs w:val="26"/>
              </w:rPr>
              <w:t>неонатальний</w:t>
            </w:r>
            <w:proofErr w:type="spellEnd"/>
          </w:p>
        </w:tc>
        <w:tc>
          <w:tcPr>
            <w:tcW w:w="5109" w:type="dxa"/>
            <w:gridSpan w:val="2"/>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 xml:space="preserve">Кабель ЕКГ </w:t>
            </w:r>
          </w:p>
        </w:tc>
        <w:tc>
          <w:tcPr>
            <w:tcW w:w="5109" w:type="dxa"/>
            <w:gridSpan w:val="2"/>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r w:rsidRPr="00620F6D">
              <w:rPr>
                <w:rStyle w:val="hps"/>
                <w:rFonts w:ascii="Times New Roman" w:eastAsia="Calibri" w:hAnsi="Times New Roman" w:cs="Times New Roman"/>
                <w:sz w:val="26"/>
                <w:szCs w:val="26"/>
              </w:rPr>
              <w:t>Наявність</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 xml:space="preserve">Електроди ЕКГ </w:t>
            </w:r>
            <w:proofErr w:type="spellStart"/>
            <w:r w:rsidRPr="00620F6D">
              <w:rPr>
                <w:rFonts w:ascii="Times New Roman" w:hAnsi="Times New Roman" w:cs="Times New Roman"/>
                <w:sz w:val="26"/>
                <w:szCs w:val="26"/>
              </w:rPr>
              <w:t>неонатальні</w:t>
            </w:r>
            <w:proofErr w:type="spellEnd"/>
            <w:r w:rsidRPr="00620F6D">
              <w:rPr>
                <w:rFonts w:ascii="Times New Roman" w:hAnsi="Times New Roman" w:cs="Times New Roman"/>
                <w:sz w:val="26"/>
                <w:szCs w:val="26"/>
              </w:rPr>
              <w:t xml:space="preserve"> </w:t>
            </w:r>
          </w:p>
        </w:tc>
        <w:tc>
          <w:tcPr>
            <w:tcW w:w="5109" w:type="dxa"/>
            <w:gridSpan w:val="2"/>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r w:rsidRPr="00620F6D">
              <w:rPr>
                <w:rStyle w:val="hps"/>
                <w:rFonts w:ascii="Times New Roman" w:eastAsia="Calibri" w:hAnsi="Times New Roman" w:cs="Times New Roman"/>
                <w:sz w:val="26"/>
                <w:szCs w:val="26"/>
              </w:rPr>
              <w:t>Наявність</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Батарея</w:t>
            </w:r>
          </w:p>
        </w:tc>
        <w:tc>
          <w:tcPr>
            <w:tcW w:w="5109" w:type="dxa"/>
            <w:gridSpan w:val="2"/>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r w:rsidRPr="00620F6D">
              <w:rPr>
                <w:rStyle w:val="hps"/>
                <w:rFonts w:ascii="Times New Roman" w:eastAsia="Calibri" w:hAnsi="Times New Roman" w:cs="Times New Roman"/>
                <w:sz w:val="26"/>
                <w:szCs w:val="26"/>
              </w:rPr>
              <w:t>Наявність</w:t>
            </w:r>
          </w:p>
        </w:tc>
      </w:tr>
      <w:tr w:rsidR="005232CE" w:rsidRPr="00620F6D" w:rsidTr="00B66B80">
        <w:trPr>
          <w:trHeight w:val="23"/>
          <w:jc w:val="center"/>
        </w:trPr>
        <w:tc>
          <w:tcPr>
            <w:tcW w:w="988" w:type="dxa"/>
            <w:tcBorders>
              <w:top w:val="single" w:sz="4" w:space="0" w:color="000000"/>
              <w:left w:val="single" w:sz="4" w:space="0" w:color="000000"/>
              <w:bottom w:val="single" w:sz="4" w:space="0" w:color="000000"/>
              <w:right w:val="nil"/>
            </w:tcBorders>
            <w:vAlign w:val="center"/>
          </w:tcPr>
          <w:p w:rsidR="005232CE" w:rsidRPr="00620F6D" w:rsidRDefault="005232CE" w:rsidP="005232CE">
            <w:pPr>
              <w:pStyle w:val="aa"/>
              <w:numPr>
                <w:ilvl w:val="1"/>
                <w:numId w:val="10"/>
              </w:numPr>
              <w:snapToGrid w:val="0"/>
              <w:spacing w:after="0" w:line="240" w:lineRule="auto"/>
              <w:ind w:left="0" w:firstLine="0"/>
              <w:jc w:val="center"/>
              <w:rPr>
                <w:rFonts w:ascii="Times New Roman" w:hAnsi="Times New Roman"/>
                <w:sz w:val="26"/>
                <w:szCs w:val="26"/>
                <w:lang w:val="uk-UA"/>
              </w:rPr>
            </w:pPr>
          </w:p>
        </w:tc>
        <w:tc>
          <w:tcPr>
            <w:tcW w:w="4110" w:type="dxa"/>
            <w:tcBorders>
              <w:top w:val="single" w:sz="4" w:space="0" w:color="000000"/>
              <w:left w:val="single" w:sz="4" w:space="0" w:color="000000"/>
              <w:bottom w:val="single" w:sz="4" w:space="0" w:color="000000"/>
              <w:right w:val="nil"/>
            </w:tcBorders>
            <w:vAlign w:val="center"/>
          </w:tcPr>
          <w:p w:rsidR="005232CE" w:rsidRPr="00620F6D" w:rsidRDefault="005232CE" w:rsidP="00B66B80">
            <w:pPr>
              <w:snapToGrid w:val="0"/>
              <w:jc w:val="center"/>
              <w:rPr>
                <w:rFonts w:ascii="Times New Roman" w:hAnsi="Times New Roman" w:cs="Times New Roman"/>
                <w:sz w:val="26"/>
                <w:szCs w:val="26"/>
              </w:rPr>
            </w:pPr>
            <w:r w:rsidRPr="00620F6D">
              <w:rPr>
                <w:rFonts w:ascii="Times New Roman" w:hAnsi="Times New Roman" w:cs="Times New Roman"/>
                <w:sz w:val="26"/>
                <w:szCs w:val="26"/>
              </w:rPr>
              <w:t>Кабель живлення</w:t>
            </w:r>
          </w:p>
        </w:tc>
        <w:tc>
          <w:tcPr>
            <w:tcW w:w="5109" w:type="dxa"/>
            <w:gridSpan w:val="2"/>
            <w:tcBorders>
              <w:top w:val="single" w:sz="4" w:space="0" w:color="000000"/>
              <w:left w:val="single" w:sz="4" w:space="0" w:color="000000"/>
              <w:bottom w:val="single" w:sz="4" w:space="0" w:color="000000"/>
              <w:right w:val="single" w:sz="4" w:space="0" w:color="000000"/>
            </w:tcBorders>
          </w:tcPr>
          <w:p w:rsidR="005232CE" w:rsidRPr="00620F6D" w:rsidRDefault="005232CE" w:rsidP="00B66B80">
            <w:pPr>
              <w:snapToGrid w:val="0"/>
              <w:jc w:val="center"/>
              <w:rPr>
                <w:rFonts w:ascii="Times New Roman" w:hAnsi="Times New Roman" w:cs="Times New Roman"/>
                <w:sz w:val="26"/>
                <w:szCs w:val="26"/>
              </w:rPr>
            </w:pPr>
            <w:r w:rsidRPr="00620F6D">
              <w:rPr>
                <w:rStyle w:val="hps"/>
                <w:rFonts w:ascii="Times New Roman" w:eastAsia="Calibri" w:hAnsi="Times New Roman" w:cs="Times New Roman"/>
                <w:sz w:val="26"/>
                <w:szCs w:val="26"/>
              </w:rPr>
              <w:t>Наявність</w:t>
            </w:r>
          </w:p>
        </w:tc>
      </w:tr>
    </w:tbl>
    <w:p w:rsidR="005232CE" w:rsidRPr="00620F6D" w:rsidRDefault="005232CE" w:rsidP="005232CE">
      <w:pPr>
        <w:rPr>
          <w:rFonts w:ascii="Times New Roman" w:hAnsi="Times New Roman" w:cs="Times New Roman"/>
          <w:sz w:val="26"/>
          <w:szCs w:val="26"/>
        </w:rPr>
      </w:pPr>
    </w:p>
    <w:p w:rsidR="005232CE" w:rsidRPr="00620F6D" w:rsidRDefault="005232CE" w:rsidP="005232CE">
      <w:pPr>
        <w:rPr>
          <w:rFonts w:ascii="Times New Roman" w:hAnsi="Times New Roman" w:cs="Times New Roman"/>
          <w:sz w:val="26"/>
          <w:szCs w:val="26"/>
          <w:u w:val="single"/>
        </w:rPr>
      </w:pPr>
    </w:p>
    <w:p w:rsidR="005232CE" w:rsidRPr="00620F6D" w:rsidRDefault="005232CE" w:rsidP="005232CE">
      <w:pPr>
        <w:jc w:val="center"/>
        <w:rPr>
          <w:rFonts w:ascii="Times New Roman" w:hAnsi="Times New Roman" w:cs="Times New Roman"/>
          <w:b/>
          <w:sz w:val="26"/>
          <w:szCs w:val="26"/>
        </w:rPr>
      </w:pPr>
      <w:r w:rsidRPr="00620F6D">
        <w:rPr>
          <w:rFonts w:ascii="Times New Roman" w:hAnsi="Times New Roman" w:cs="Times New Roman"/>
          <w:b/>
          <w:sz w:val="26"/>
          <w:szCs w:val="26"/>
        </w:rPr>
        <w:t xml:space="preserve">Медико-технічні вимоги до фетальної смарт станції </w:t>
      </w:r>
    </w:p>
    <w:p w:rsidR="005232CE" w:rsidRPr="00620F6D" w:rsidRDefault="005232CE" w:rsidP="005232CE">
      <w:pPr>
        <w:jc w:val="center"/>
        <w:rPr>
          <w:rFonts w:ascii="Times New Roman" w:hAnsi="Times New Roman" w:cs="Times New Roman"/>
          <w:b/>
          <w:sz w:val="26"/>
          <w:szCs w:val="26"/>
        </w:rPr>
      </w:pPr>
    </w:p>
    <w:p w:rsidR="005232CE" w:rsidRPr="00620F6D" w:rsidRDefault="005232CE" w:rsidP="005232CE">
      <w:pPr>
        <w:widowControl/>
        <w:jc w:val="center"/>
        <w:rPr>
          <w:rFonts w:ascii="Times New Roman" w:hAnsi="Times New Roman" w:cs="Times New Roman"/>
          <w:color w:val="333333"/>
          <w:sz w:val="26"/>
          <w:szCs w:val="26"/>
          <w:lang w:eastAsia="en-US"/>
        </w:rPr>
      </w:pPr>
      <w:r w:rsidRPr="00620F6D">
        <w:rPr>
          <w:rFonts w:ascii="Times New Roman" w:hAnsi="Times New Roman" w:cs="Times New Roman"/>
          <w:color w:val="333333"/>
          <w:sz w:val="26"/>
          <w:szCs w:val="26"/>
          <w:lang w:eastAsia="en-US"/>
        </w:rPr>
        <w:t>код ДК 021:2015 «Єдиний закупівельний словник»  33120000-7 — Системи реєстрації медичної інформації та дослідне обладнання,  код НК 024:2023: 43958 — Фетальний кардіологічний монітор (Станція моніторингу)</w:t>
      </w:r>
    </w:p>
    <w:p w:rsidR="005232CE" w:rsidRPr="00620F6D" w:rsidRDefault="005232CE" w:rsidP="005232CE">
      <w:pPr>
        <w:jc w:val="center"/>
        <w:rPr>
          <w:rFonts w:ascii="Times New Roman" w:hAnsi="Times New Roman" w:cs="Times New Roman"/>
          <w:b/>
          <w:sz w:val="26"/>
          <w:szCs w:val="26"/>
        </w:rPr>
      </w:pPr>
    </w:p>
    <w:p w:rsidR="005232CE" w:rsidRPr="00620F6D" w:rsidRDefault="005232CE" w:rsidP="005232CE">
      <w:pPr>
        <w:jc w:val="center"/>
        <w:rPr>
          <w:rFonts w:ascii="Times New Roman" w:hAnsi="Times New Roman" w:cs="Times New Roman"/>
          <w:b/>
          <w:sz w:val="26"/>
          <w:szCs w:val="26"/>
        </w:rPr>
      </w:pPr>
    </w:p>
    <w:tbl>
      <w:tblPr>
        <w:tblW w:w="52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4293"/>
        <w:gridCol w:w="2618"/>
        <w:gridCol w:w="2436"/>
      </w:tblGrid>
      <w:tr w:rsidR="005232CE" w:rsidRPr="00620F6D" w:rsidTr="00B66B80">
        <w:trPr>
          <w:trHeight w:val="345"/>
        </w:trPr>
        <w:tc>
          <w:tcPr>
            <w:tcW w:w="534" w:type="pct"/>
            <w:vAlign w:val="center"/>
          </w:tcPr>
          <w:p w:rsidR="005232CE" w:rsidRPr="00620F6D" w:rsidRDefault="005232CE" w:rsidP="00B66B80">
            <w:pPr>
              <w:jc w:val="center"/>
              <w:rPr>
                <w:rFonts w:ascii="Times New Roman" w:hAnsi="Times New Roman" w:cs="Times New Roman"/>
                <w:b/>
                <w:sz w:val="26"/>
                <w:szCs w:val="26"/>
              </w:rPr>
            </w:pPr>
            <w:r w:rsidRPr="00620F6D">
              <w:rPr>
                <w:rFonts w:ascii="Times New Roman" w:hAnsi="Times New Roman" w:cs="Times New Roman"/>
                <w:b/>
                <w:sz w:val="26"/>
                <w:szCs w:val="26"/>
              </w:rPr>
              <w:t>№</w:t>
            </w:r>
          </w:p>
        </w:tc>
        <w:tc>
          <w:tcPr>
            <w:tcW w:w="2051" w:type="pct"/>
            <w:vAlign w:val="center"/>
          </w:tcPr>
          <w:p w:rsidR="005232CE" w:rsidRPr="00620F6D" w:rsidRDefault="005232CE" w:rsidP="00B66B80">
            <w:pPr>
              <w:jc w:val="center"/>
              <w:rPr>
                <w:rFonts w:ascii="Times New Roman" w:hAnsi="Times New Roman" w:cs="Times New Roman"/>
                <w:b/>
                <w:sz w:val="26"/>
                <w:szCs w:val="26"/>
              </w:rPr>
            </w:pPr>
            <w:r w:rsidRPr="00620F6D">
              <w:rPr>
                <w:rFonts w:ascii="Times New Roman" w:hAnsi="Times New Roman" w:cs="Times New Roman"/>
                <w:b/>
                <w:sz w:val="26"/>
                <w:szCs w:val="26"/>
              </w:rPr>
              <w:t>Медико-технічні характеристики</w:t>
            </w:r>
          </w:p>
        </w:tc>
        <w:tc>
          <w:tcPr>
            <w:tcW w:w="1251" w:type="pct"/>
            <w:vAlign w:val="center"/>
          </w:tcPr>
          <w:p w:rsidR="005232CE" w:rsidRPr="00620F6D" w:rsidRDefault="005232CE" w:rsidP="00B66B80">
            <w:pPr>
              <w:jc w:val="center"/>
              <w:rPr>
                <w:rFonts w:ascii="Times New Roman" w:hAnsi="Times New Roman" w:cs="Times New Roman"/>
                <w:b/>
                <w:sz w:val="26"/>
                <w:szCs w:val="26"/>
              </w:rPr>
            </w:pPr>
            <w:r w:rsidRPr="00620F6D">
              <w:rPr>
                <w:rFonts w:ascii="Times New Roman" w:hAnsi="Times New Roman" w:cs="Times New Roman"/>
                <w:b/>
                <w:sz w:val="26"/>
                <w:szCs w:val="26"/>
              </w:rPr>
              <w:t>Значення</w:t>
            </w:r>
          </w:p>
        </w:tc>
        <w:tc>
          <w:tcPr>
            <w:tcW w:w="1164" w:type="pct"/>
            <w:vAlign w:val="center"/>
          </w:tcPr>
          <w:p w:rsidR="005232CE" w:rsidRPr="00620F6D" w:rsidRDefault="005232CE" w:rsidP="00B66B80">
            <w:pPr>
              <w:jc w:val="center"/>
              <w:rPr>
                <w:rFonts w:ascii="Times New Roman" w:hAnsi="Times New Roman" w:cs="Times New Roman"/>
                <w:b/>
                <w:sz w:val="26"/>
                <w:szCs w:val="26"/>
              </w:rPr>
            </w:pPr>
            <w:r w:rsidRPr="00620F6D">
              <w:rPr>
                <w:rFonts w:ascii="Times New Roman" w:hAnsi="Times New Roman" w:cs="Times New Roman"/>
                <w:b/>
                <w:sz w:val="26"/>
                <w:szCs w:val="26"/>
              </w:rPr>
              <w:t>Заповнюється Учасником, зазначити «так» чи «ні» з посиланням на сторінку технічної документації</w:t>
            </w:r>
          </w:p>
        </w:tc>
      </w:tr>
      <w:tr w:rsidR="005232CE" w:rsidRPr="00620F6D" w:rsidTr="00B66B80">
        <w:trPr>
          <w:trHeight w:val="345"/>
        </w:trPr>
        <w:tc>
          <w:tcPr>
            <w:tcW w:w="534" w:type="pct"/>
            <w:vAlign w:val="center"/>
          </w:tcPr>
          <w:p w:rsidR="005232CE" w:rsidRPr="00620F6D" w:rsidRDefault="005232CE" w:rsidP="00B66B80">
            <w:pPr>
              <w:jc w:val="center"/>
              <w:rPr>
                <w:rFonts w:ascii="Times New Roman" w:hAnsi="Times New Roman" w:cs="Times New Roman"/>
                <w:b/>
                <w:sz w:val="26"/>
                <w:szCs w:val="26"/>
              </w:rPr>
            </w:pPr>
            <w:r w:rsidRPr="00620F6D">
              <w:rPr>
                <w:rFonts w:ascii="Times New Roman" w:hAnsi="Times New Roman" w:cs="Times New Roman"/>
                <w:b/>
                <w:sz w:val="26"/>
                <w:szCs w:val="26"/>
              </w:rPr>
              <w:t>1</w:t>
            </w:r>
          </w:p>
        </w:tc>
        <w:tc>
          <w:tcPr>
            <w:tcW w:w="4466" w:type="pct"/>
            <w:gridSpan w:val="3"/>
            <w:vAlign w:val="center"/>
          </w:tcPr>
          <w:p w:rsidR="005232CE" w:rsidRPr="00620F6D" w:rsidRDefault="005232CE" w:rsidP="00B66B80">
            <w:pPr>
              <w:jc w:val="center"/>
              <w:rPr>
                <w:rFonts w:ascii="Times New Roman" w:hAnsi="Times New Roman" w:cs="Times New Roman"/>
                <w:b/>
                <w:sz w:val="26"/>
                <w:szCs w:val="26"/>
              </w:rPr>
            </w:pPr>
            <w:r w:rsidRPr="00620F6D">
              <w:rPr>
                <w:rFonts w:ascii="Times New Roman" w:hAnsi="Times New Roman" w:cs="Times New Roman"/>
                <w:b/>
                <w:sz w:val="26"/>
                <w:szCs w:val="26"/>
              </w:rPr>
              <w:t>Загальні вимоги</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jc w:val="center"/>
              <w:rPr>
                <w:rFonts w:ascii="Times New Roman" w:hAnsi="Times New Roman" w:cs="Times New Roman"/>
                <w:sz w:val="26"/>
                <w:szCs w:val="26"/>
              </w:rPr>
            </w:pPr>
            <w:r w:rsidRPr="00620F6D">
              <w:rPr>
                <w:rFonts w:ascii="Times New Roman" w:hAnsi="Times New Roman" w:cs="Times New Roman"/>
                <w:sz w:val="26"/>
                <w:szCs w:val="26"/>
              </w:rPr>
              <w:t>1.1</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 xml:space="preserve">Бездротова стійка для моніторингу плоду </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Відповідність</w:t>
            </w:r>
          </w:p>
        </w:tc>
        <w:tc>
          <w:tcPr>
            <w:tcW w:w="1164" w:type="pct"/>
            <w:vAlign w:val="center"/>
          </w:tcPr>
          <w:p w:rsidR="005232CE" w:rsidRPr="00620F6D" w:rsidRDefault="005232CE" w:rsidP="00B66B80">
            <w:pPr>
              <w:jc w:val="center"/>
              <w:rPr>
                <w:rFonts w:ascii="Times New Roman" w:hAnsi="Times New Roman" w:cs="Times New Roman"/>
                <w:sz w:val="26"/>
                <w:szCs w:val="26"/>
                <w:lang w:eastAsia="ru-RU"/>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1.2</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Бездротовий датчик</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1.3</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Бездротовий маркер руху плоду</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1.4</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Час роботи датчика, не менше</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11 годин</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1.5</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Відображення рівня заряду батареї на дисплеї</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Відповідність</w:t>
            </w:r>
          </w:p>
        </w:tc>
        <w:tc>
          <w:tcPr>
            <w:tcW w:w="1164" w:type="pct"/>
            <w:vAlign w:val="center"/>
          </w:tcPr>
          <w:p w:rsidR="005232CE" w:rsidRPr="00620F6D" w:rsidRDefault="005232CE" w:rsidP="00B66B80">
            <w:pPr>
              <w:jc w:val="center"/>
              <w:rPr>
                <w:rFonts w:ascii="Times New Roman" w:hAnsi="Times New Roman" w:cs="Times New Roman"/>
                <w:sz w:val="26"/>
                <w:szCs w:val="26"/>
                <w:highlight w:val="cyan"/>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1.6</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Бездротова стійка для моніторингу використовується із фетальним монітором або комп’ютером</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Відповідність</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1.7</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Підключення до 4-х ліжок в одній кімнаті</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Відповідність</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1.8</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Дисплей, що показує інформацію про моніторинг плоду</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1.9</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Бездротова стійка містить вбудований акумулятор та працює  від змінного чи від постійного струму</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1.10</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 xml:space="preserve">Моніторинг починається </w:t>
            </w:r>
            <w:r w:rsidRPr="00620F6D">
              <w:rPr>
                <w:rFonts w:ascii="Times New Roman" w:hAnsi="Times New Roman" w:cs="Times New Roman"/>
                <w:sz w:val="26"/>
                <w:szCs w:val="26"/>
              </w:rPr>
              <w:lastRenderedPageBreak/>
              <w:t>автоматично після фіксації датчика</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lastRenderedPageBreak/>
              <w:t>Відповідність</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jc w:val="center"/>
              <w:rPr>
                <w:rFonts w:ascii="Times New Roman" w:hAnsi="Times New Roman" w:cs="Times New Roman"/>
                <w:b/>
                <w:sz w:val="26"/>
                <w:szCs w:val="26"/>
              </w:rPr>
            </w:pPr>
            <w:r w:rsidRPr="00620F6D">
              <w:rPr>
                <w:rFonts w:ascii="Times New Roman" w:hAnsi="Times New Roman" w:cs="Times New Roman"/>
                <w:b/>
                <w:sz w:val="26"/>
                <w:szCs w:val="26"/>
              </w:rPr>
              <w:t>2</w:t>
            </w:r>
          </w:p>
        </w:tc>
        <w:tc>
          <w:tcPr>
            <w:tcW w:w="4466" w:type="pct"/>
            <w:gridSpan w:val="3"/>
            <w:vAlign w:val="center"/>
          </w:tcPr>
          <w:p w:rsidR="005232CE" w:rsidRPr="00620F6D" w:rsidRDefault="005232CE" w:rsidP="00B66B80">
            <w:pPr>
              <w:jc w:val="center"/>
              <w:rPr>
                <w:rFonts w:ascii="Times New Roman" w:hAnsi="Times New Roman" w:cs="Times New Roman"/>
                <w:b/>
                <w:sz w:val="26"/>
                <w:szCs w:val="26"/>
                <w:highlight w:val="yellow"/>
              </w:rPr>
            </w:pPr>
            <w:r w:rsidRPr="00620F6D">
              <w:rPr>
                <w:rFonts w:ascii="Times New Roman" w:hAnsi="Times New Roman" w:cs="Times New Roman"/>
                <w:b/>
                <w:sz w:val="26"/>
                <w:szCs w:val="26"/>
              </w:rPr>
              <w:t>Вимоги до дисплею</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2.1</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0,96-дюймовий кольоровий OLED-екран, що відображає рівень заряду батареї, підключення датчика</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c>
          <w:tcPr>
            <w:tcW w:w="1164" w:type="pct"/>
            <w:vAlign w:val="center"/>
          </w:tcPr>
          <w:p w:rsidR="005232CE" w:rsidRPr="00620F6D" w:rsidRDefault="005232CE" w:rsidP="00B66B80">
            <w:pPr>
              <w:jc w:val="center"/>
              <w:rPr>
                <w:rFonts w:ascii="Times New Roman" w:hAnsi="Times New Roman" w:cs="Times New Roman"/>
                <w:sz w:val="26"/>
                <w:szCs w:val="26"/>
                <w:lang w:eastAsia="ru-RU"/>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2.2</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Роздільна здатність, не менше</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128 x 64 пікселів</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jc w:val="center"/>
              <w:rPr>
                <w:rFonts w:ascii="Times New Roman" w:hAnsi="Times New Roman" w:cs="Times New Roman"/>
                <w:b/>
                <w:sz w:val="26"/>
                <w:szCs w:val="26"/>
              </w:rPr>
            </w:pPr>
            <w:r w:rsidRPr="00620F6D">
              <w:rPr>
                <w:rFonts w:ascii="Times New Roman" w:hAnsi="Times New Roman" w:cs="Times New Roman"/>
                <w:b/>
                <w:sz w:val="26"/>
                <w:szCs w:val="26"/>
              </w:rPr>
              <w:t>3</w:t>
            </w:r>
          </w:p>
        </w:tc>
        <w:tc>
          <w:tcPr>
            <w:tcW w:w="4466" w:type="pct"/>
            <w:gridSpan w:val="3"/>
            <w:vAlign w:val="center"/>
          </w:tcPr>
          <w:p w:rsidR="005232CE" w:rsidRPr="00620F6D" w:rsidRDefault="005232CE" w:rsidP="00B66B80">
            <w:pPr>
              <w:jc w:val="center"/>
              <w:rPr>
                <w:rFonts w:ascii="Times New Roman" w:hAnsi="Times New Roman" w:cs="Times New Roman"/>
                <w:b/>
                <w:sz w:val="26"/>
                <w:szCs w:val="26"/>
              </w:rPr>
            </w:pPr>
            <w:r w:rsidRPr="00620F6D">
              <w:rPr>
                <w:rFonts w:ascii="Times New Roman" w:hAnsi="Times New Roman" w:cs="Times New Roman"/>
                <w:b/>
                <w:sz w:val="26"/>
                <w:szCs w:val="26"/>
              </w:rPr>
              <w:t>Вимірювання ЧССП</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3.1</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Ультразвуковий датчик</w:t>
            </w:r>
          </w:p>
        </w:tc>
        <w:tc>
          <w:tcPr>
            <w:tcW w:w="1251" w:type="pct"/>
            <w:vAlign w:val="center"/>
          </w:tcPr>
          <w:p w:rsidR="005232CE" w:rsidRPr="00620F6D" w:rsidRDefault="005232CE" w:rsidP="00B66B80">
            <w:pPr>
              <w:jc w:val="center"/>
              <w:rPr>
                <w:rFonts w:ascii="Times New Roman" w:hAnsi="Times New Roman" w:cs="Times New Roman"/>
                <w:sz w:val="26"/>
                <w:szCs w:val="26"/>
              </w:rPr>
            </w:pPr>
            <w:proofErr w:type="spellStart"/>
            <w:r w:rsidRPr="00620F6D">
              <w:rPr>
                <w:rFonts w:ascii="Times New Roman" w:hAnsi="Times New Roman" w:cs="Times New Roman"/>
                <w:sz w:val="26"/>
                <w:szCs w:val="26"/>
              </w:rPr>
              <w:t>Багаточіповий</w:t>
            </w:r>
            <w:proofErr w:type="spellEnd"/>
            <w:r w:rsidRPr="00620F6D">
              <w:rPr>
                <w:rFonts w:ascii="Times New Roman" w:hAnsi="Times New Roman" w:cs="Times New Roman"/>
                <w:sz w:val="26"/>
                <w:szCs w:val="26"/>
              </w:rPr>
              <w:t>, імпульсна робота, висока чутливість</w:t>
            </w:r>
          </w:p>
        </w:tc>
        <w:tc>
          <w:tcPr>
            <w:tcW w:w="1164" w:type="pct"/>
          </w:tcPr>
          <w:p w:rsidR="005232CE" w:rsidRPr="00620F6D" w:rsidRDefault="005232CE" w:rsidP="00B66B80">
            <w:pPr>
              <w:jc w:val="center"/>
              <w:rPr>
                <w:rFonts w:ascii="Times New Roman" w:hAnsi="Times New Roman" w:cs="Times New Roman"/>
                <w:sz w:val="26"/>
                <w:szCs w:val="26"/>
                <w:lang w:eastAsia="ru-RU"/>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3.2</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Діапазон вимірювання, не вужче</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 xml:space="preserve">50-210 </w:t>
            </w:r>
            <w:proofErr w:type="spellStart"/>
            <w:r w:rsidRPr="00620F6D">
              <w:rPr>
                <w:rFonts w:ascii="Times New Roman" w:hAnsi="Times New Roman" w:cs="Times New Roman"/>
                <w:sz w:val="26"/>
                <w:szCs w:val="26"/>
              </w:rPr>
              <w:t>уд</w:t>
            </w:r>
            <w:proofErr w:type="spellEnd"/>
            <w:r w:rsidRPr="00620F6D">
              <w:rPr>
                <w:rFonts w:ascii="Times New Roman" w:hAnsi="Times New Roman" w:cs="Times New Roman"/>
                <w:sz w:val="26"/>
                <w:szCs w:val="26"/>
              </w:rPr>
              <w:t>/хв</w:t>
            </w:r>
          </w:p>
        </w:tc>
        <w:tc>
          <w:tcPr>
            <w:tcW w:w="1164" w:type="pct"/>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3.3</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Похибка вимірювання</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 xml:space="preserve">≤±2 </w:t>
            </w:r>
            <w:proofErr w:type="spellStart"/>
            <w:r w:rsidRPr="00620F6D">
              <w:rPr>
                <w:rFonts w:ascii="Times New Roman" w:hAnsi="Times New Roman" w:cs="Times New Roman"/>
                <w:sz w:val="26"/>
                <w:szCs w:val="26"/>
              </w:rPr>
              <w:t>уд</w:t>
            </w:r>
            <w:proofErr w:type="spellEnd"/>
            <w:r w:rsidRPr="00620F6D">
              <w:rPr>
                <w:rFonts w:ascii="Times New Roman" w:hAnsi="Times New Roman" w:cs="Times New Roman"/>
                <w:sz w:val="26"/>
                <w:szCs w:val="26"/>
              </w:rPr>
              <w:t>/хв</w:t>
            </w:r>
          </w:p>
        </w:tc>
        <w:tc>
          <w:tcPr>
            <w:tcW w:w="1164" w:type="pct"/>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3.4</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Вихідна потужність ультразвуку</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&lt;5мВт/см</w:t>
            </w:r>
            <w:r w:rsidRPr="00620F6D">
              <w:rPr>
                <w:rFonts w:ascii="Times New Roman" w:hAnsi="Times New Roman" w:cs="Times New Roman"/>
                <w:sz w:val="26"/>
                <w:szCs w:val="26"/>
                <w:vertAlign w:val="superscript"/>
              </w:rPr>
              <w:t>2</w:t>
            </w:r>
          </w:p>
        </w:tc>
        <w:tc>
          <w:tcPr>
            <w:tcW w:w="1164" w:type="pct"/>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3.5</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Акустична робоча частота</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1.0 МГц або 2.0 МГц</w:t>
            </w:r>
          </w:p>
        </w:tc>
        <w:tc>
          <w:tcPr>
            <w:tcW w:w="1164" w:type="pct"/>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121"/>
              <w:jc w:val="center"/>
              <w:rPr>
                <w:rFonts w:ascii="Times New Roman" w:hAnsi="Times New Roman" w:cs="Times New Roman"/>
                <w:b/>
                <w:sz w:val="26"/>
                <w:szCs w:val="26"/>
              </w:rPr>
            </w:pPr>
            <w:r w:rsidRPr="00620F6D">
              <w:rPr>
                <w:rFonts w:ascii="Times New Roman" w:hAnsi="Times New Roman" w:cs="Times New Roman"/>
                <w:b/>
                <w:sz w:val="26"/>
                <w:szCs w:val="26"/>
              </w:rPr>
              <w:t>4</w:t>
            </w:r>
          </w:p>
        </w:tc>
        <w:tc>
          <w:tcPr>
            <w:tcW w:w="4466" w:type="pct"/>
            <w:gridSpan w:val="3"/>
            <w:vAlign w:val="center"/>
          </w:tcPr>
          <w:p w:rsidR="005232CE" w:rsidRPr="00620F6D" w:rsidRDefault="005232CE" w:rsidP="00B66B80">
            <w:pPr>
              <w:jc w:val="center"/>
              <w:rPr>
                <w:rFonts w:ascii="Times New Roman" w:hAnsi="Times New Roman" w:cs="Times New Roman"/>
                <w:b/>
                <w:sz w:val="26"/>
                <w:szCs w:val="26"/>
              </w:rPr>
            </w:pPr>
            <w:r w:rsidRPr="00620F6D">
              <w:rPr>
                <w:rFonts w:ascii="Times New Roman" w:hAnsi="Times New Roman" w:cs="Times New Roman"/>
                <w:b/>
                <w:sz w:val="26"/>
                <w:szCs w:val="26"/>
              </w:rPr>
              <w:t>ТОКО-</w:t>
            </w:r>
            <w:proofErr w:type="spellStart"/>
            <w:r w:rsidRPr="00620F6D">
              <w:rPr>
                <w:rFonts w:ascii="Times New Roman" w:hAnsi="Times New Roman" w:cs="Times New Roman"/>
                <w:b/>
                <w:sz w:val="26"/>
                <w:szCs w:val="26"/>
              </w:rPr>
              <w:t>метрія</w:t>
            </w:r>
            <w:proofErr w:type="spellEnd"/>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4.1</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Діапазон вимірювання, не вужче</w:t>
            </w:r>
          </w:p>
        </w:tc>
        <w:tc>
          <w:tcPr>
            <w:tcW w:w="12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0-100 одиниць</w:t>
            </w:r>
          </w:p>
        </w:tc>
        <w:tc>
          <w:tcPr>
            <w:tcW w:w="1164" w:type="pct"/>
            <w:vAlign w:val="center"/>
          </w:tcPr>
          <w:p w:rsidR="005232CE" w:rsidRPr="00620F6D" w:rsidRDefault="005232CE" w:rsidP="00B66B80">
            <w:pPr>
              <w:jc w:val="center"/>
              <w:rPr>
                <w:rFonts w:ascii="Times New Roman" w:hAnsi="Times New Roman" w:cs="Times New Roman"/>
                <w:sz w:val="26"/>
                <w:szCs w:val="26"/>
              </w:rPr>
            </w:pP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b/>
                <w:bCs/>
                <w:sz w:val="26"/>
                <w:szCs w:val="26"/>
              </w:rPr>
            </w:pPr>
            <w:r w:rsidRPr="00620F6D">
              <w:rPr>
                <w:rFonts w:ascii="Times New Roman" w:hAnsi="Times New Roman" w:cs="Times New Roman"/>
                <w:b/>
                <w:bCs/>
                <w:sz w:val="26"/>
                <w:szCs w:val="26"/>
              </w:rPr>
              <w:t>5</w:t>
            </w:r>
          </w:p>
        </w:tc>
        <w:tc>
          <w:tcPr>
            <w:tcW w:w="4466" w:type="pct"/>
            <w:gridSpan w:val="3"/>
            <w:vAlign w:val="center"/>
          </w:tcPr>
          <w:p w:rsidR="005232CE" w:rsidRPr="00620F6D" w:rsidRDefault="005232CE" w:rsidP="00B66B80">
            <w:pPr>
              <w:jc w:val="center"/>
              <w:rPr>
                <w:rFonts w:ascii="Times New Roman" w:hAnsi="Times New Roman" w:cs="Times New Roman"/>
                <w:b/>
                <w:bCs/>
                <w:sz w:val="26"/>
                <w:szCs w:val="26"/>
              </w:rPr>
            </w:pPr>
            <w:r w:rsidRPr="00620F6D">
              <w:rPr>
                <w:rFonts w:ascii="Times New Roman" w:hAnsi="Times New Roman" w:cs="Times New Roman"/>
                <w:b/>
                <w:bCs/>
                <w:sz w:val="26"/>
                <w:szCs w:val="26"/>
              </w:rPr>
              <w:t>Комплектація</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5.1</w:t>
            </w:r>
          </w:p>
        </w:tc>
        <w:tc>
          <w:tcPr>
            <w:tcW w:w="2051" w:type="pct"/>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pacing w:val="-6"/>
                <w:sz w:val="26"/>
                <w:szCs w:val="26"/>
                <w:shd w:val="clear" w:color="auto" w:fill="FFFFFF"/>
              </w:rPr>
              <w:t xml:space="preserve">Програмне забезпечення </w:t>
            </w:r>
          </w:p>
        </w:tc>
        <w:tc>
          <w:tcPr>
            <w:tcW w:w="2415" w:type="pct"/>
            <w:gridSpan w:val="2"/>
            <w:vAlign w:val="center"/>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5.2</w:t>
            </w:r>
          </w:p>
        </w:tc>
        <w:tc>
          <w:tcPr>
            <w:tcW w:w="2051" w:type="pct"/>
            <w:vAlign w:val="center"/>
          </w:tcPr>
          <w:p w:rsidR="005232CE" w:rsidRPr="00620F6D" w:rsidRDefault="005232CE" w:rsidP="00B66B80">
            <w:pPr>
              <w:jc w:val="center"/>
              <w:rPr>
                <w:rFonts w:ascii="Times New Roman" w:hAnsi="Times New Roman" w:cs="Times New Roman"/>
                <w:spacing w:val="-6"/>
                <w:sz w:val="26"/>
                <w:szCs w:val="26"/>
                <w:shd w:val="clear" w:color="auto" w:fill="FFFFFF"/>
              </w:rPr>
            </w:pPr>
            <w:r w:rsidRPr="00620F6D">
              <w:rPr>
                <w:rFonts w:ascii="Times New Roman" w:hAnsi="Times New Roman" w:cs="Times New Roman"/>
                <w:spacing w:val="-6"/>
                <w:sz w:val="26"/>
                <w:szCs w:val="26"/>
                <w:shd w:val="clear" w:color="auto" w:fill="FFFFFF"/>
              </w:rPr>
              <w:t xml:space="preserve">Кабель U/UTP-CAT.5Е </w:t>
            </w:r>
            <w:proofErr w:type="spellStart"/>
            <w:r w:rsidRPr="00620F6D">
              <w:rPr>
                <w:rFonts w:ascii="Times New Roman" w:hAnsi="Times New Roman" w:cs="Times New Roman"/>
                <w:spacing w:val="-6"/>
                <w:sz w:val="26"/>
                <w:szCs w:val="26"/>
                <w:shd w:val="clear" w:color="auto" w:fill="FFFFFF"/>
              </w:rPr>
              <w:t>OkNet</w:t>
            </w:r>
            <w:proofErr w:type="spellEnd"/>
            <w:r w:rsidRPr="00620F6D">
              <w:rPr>
                <w:rFonts w:ascii="Times New Roman" w:hAnsi="Times New Roman" w:cs="Times New Roman"/>
                <w:spacing w:val="-6"/>
                <w:sz w:val="26"/>
                <w:szCs w:val="26"/>
                <w:shd w:val="clear" w:color="auto" w:fill="FFFFFF"/>
              </w:rPr>
              <w:t>, 140 м</w:t>
            </w:r>
          </w:p>
        </w:tc>
        <w:tc>
          <w:tcPr>
            <w:tcW w:w="2415" w:type="pct"/>
            <w:gridSpan w:val="2"/>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5.3</w:t>
            </w:r>
          </w:p>
        </w:tc>
        <w:tc>
          <w:tcPr>
            <w:tcW w:w="2051" w:type="pct"/>
            <w:vAlign w:val="center"/>
          </w:tcPr>
          <w:p w:rsidR="005232CE" w:rsidRPr="00620F6D" w:rsidRDefault="005232CE" w:rsidP="00B66B80">
            <w:pPr>
              <w:jc w:val="center"/>
              <w:rPr>
                <w:rFonts w:ascii="Times New Roman" w:hAnsi="Times New Roman" w:cs="Times New Roman"/>
                <w:spacing w:val="-6"/>
                <w:sz w:val="26"/>
                <w:szCs w:val="26"/>
                <w:shd w:val="clear" w:color="auto" w:fill="FFFFFF"/>
              </w:rPr>
            </w:pPr>
            <w:r w:rsidRPr="00620F6D">
              <w:rPr>
                <w:rFonts w:ascii="Times New Roman" w:hAnsi="Times New Roman" w:cs="Times New Roman"/>
                <w:spacing w:val="-6"/>
                <w:sz w:val="26"/>
                <w:szCs w:val="26"/>
                <w:shd w:val="clear" w:color="auto" w:fill="FFFFFF"/>
              </w:rPr>
              <w:t xml:space="preserve">Зовнішня мережева розетка 1хRJ45, cat.5e, UTP, </w:t>
            </w:r>
            <w:proofErr w:type="spellStart"/>
            <w:r w:rsidRPr="00620F6D">
              <w:rPr>
                <w:rFonts w:ascii="Times New Roman" w:hAnsi="Times New Roman" w:cs="Times New Roman"/>
                <w:spacing w:val="-6"/>
                <w:sz w:val="26"/>
                <w:szCs w:val="26"/>
                <w:shd w:val="clear" w:color="auto" w:fill="FFFFFF"/>
              </w:rPr>
              <w:t>Hypernet</w:t>
            </w:r>
            <w:proofErr w:type="spellEnd"/>
            <w:r w:rsidRPr="00620F6D">
              <w:rPr>
                <w:rFonts w:ascii="Times New Roman" w:hAnsi="Times New Roman" w:cs="Times New Roman"/>
                <w:spacing w:val="-6"/>
                <w:sz w:val="26"/>
                <w:szCs w:val="26"/>
                <w:shd w:val="clear" w:color="auto" w:fill="FFFFFF"/>
              </w:rPr>
              <w:t xml:space="preserve"> MB-UTP1, 4 </w:t>
            </w:r>
            <w:proofErr w:type="spellStart"/>
            <w:r w:rsidRPr="00620F6D">
              <w:rPr>
                <w:rFonts w:ascii="Times New Roman" w:hAnsi="Times New Roman" w:cs="Times New Roman"/>
                <w:spacing w:val="-6"/>
                <w:sz w:val="26"/>
                <w:szCs w:val="26"/>
                <w:shd w:val="clear" w:color="auto" w:fill="FFFFFF"/>
              </w:rPr>
              <w:t>шт</w:t>
            </w:r>
            <w:proofErr w:type="spellEnd"/>
          </w:p>
        </w:tc>
        <w:tc>
          <w:tcPr>
            <w:tcW w:w="2415" w:type="pct"/>
            <w:gridSpan w:val="2"/>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5.4</w:t>
            </w:r>
          </w:p>
        </w:tc>
        <w:tc>
          <w:tcPr>
            <w:tcW w:w="2051" w:type="pct"/>
            <w:vAlign w:val="center"/>
          </w:tcPr>
          <w:p w:rsidR="005232CE" w:rsidRPr="00620F6D" w:rsidRDefault="005232CE" w:rsidP="00B66B80">
            <w:pPr>
              <w:jc w:val="center"/>
              <w:rPr>
                <w:rFonts w:ascii="Times New Roman" w:hAnsi="Times New Roman" w:cs="Times New Roman"/>
                <w:spacing w:val="-6"/>
                <w:sz w:val="26"/>
                <w:szCs w:val="26"/>
                <w:shd w:val="clear" w:color="auto" w:fill="FFFFFF"/>
              </w:rPr>
            </w:pPr>
            <w:r w:rsidRPr="00620F6D">
              <w:rPr>
                <w:rFonts w:ascii="Times New Roman" w:hAnsi="Times New Roman" w:cs="Times New Roman"/>
                <w:spacing w:val="-6"/>
                <w:sz w:val="26"/>
                <w:szCs w:val="26"/>
                <w:shd w:val="clear" w:color="auto" w:fill="FFFFFF"/>
              </w:rPr>
              <w:t xml:space="preserve">Кабель-канал 25*16 </w:t>
            </w:r>
            <w:proofErr w:type="spellStart"/>
            <w:r w:rsidRPr="00620F6D">
              <w:rPr>
                <w:rFonts w:ascii="Times New Roman" w:hAnsi="Times New Roman" w:cs="Times New Roman"/>
                <w:spacing w:val="-6"/>
                <w:sz w:val="26"/>
                <w:szCs w:val="26"/>
                <w:shd w:val="clear" w:color="auto" w:fill="FFFFFF"/>
              </w:rPr>
              <w:t>Neomax</w:t>
            </w:r>
            <w:proofErr w:type="spellEnd"/>
            <w:r w:rsidRPr="00620F6D">
              <w:rPr>
                <w:rFonts w:ascii="Times New Roman" w:hAnsi="Times New Roman" w:cs="Times New Roman"/>
                <w:spacing w:val="-6"/>
                <w:sz w:val="26"/>
                <w:szCs w:val="26"/>
                <w:shd w:val="clear" w:color="auto" w:fill="FFFFFF"/>
              </w:rPr>
              <w:t>, 54 м</w:t>
            </w:r>
          </w:p>
        </w:tc>
        <w:tc>
          <w:tcPr>
            <w:tcW w:w="2415" w:type="pct"/>
            <w:gridSpan w:val="2"/>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5.5</w:t>
            </w:r>
          </w:p>
        </w:tc>
        <w:tc>
          <w:tcPr>
            <w:tcW w:w="2051" w:type="pct"/>
            <w:vAlign w:val="center"/>
          </w:tcPr>
          <w:p w:rsidR="005232CE" w:rsidRPr="00620F6D" w:rsidRDefault="005232CE" w:rsidP="00B66B80">
            <w:pPr>
              <w:jc w:val="center"/>
              <w:rPr>
                <w:rFonts w:ascii="Times New Roman" w:hAnsi="Times New Roman" w:cs="Times New Roman"/>
                <w:spacing w:val="-6"/>
                <w:sz w:val="26"/>
                <w:szCs w:val="26"/>
                <w:shd w:val="clear" w:color="auto" w:fill="FFFFFF"/>
              </w:rPr>
            </w:pPr>
            <w:r w:rsidRPr="00620F6D">
              <w:rPr>
                <w:rFonts w:ascii="Times New Roman" w:hAnsi="Times New Roman" w:cs="Times New Roman"/>
                <w:spacing w:val="-6"/>
                <w:sz w:val="26"/>
                <w:szCs w:val="26"/>
                <w:shd w:val="clear" w:color="auto" w:fill="FFFFFF"/>
              </w:rPr>
              <w:t xml:space="preserve">Кабель-канал 40*25 </w:t>
            </w:r>
            <w:proofErr w:type="spellStart"/>
            <w:r w:rsidRPr="00620F6D">
              <w:rPr>
                <w:rFonts w:ascii="Times New Roman" w:hAnsi="Times New Roman" w:cs="Times New Roman"/>
                <w:spacing w:val="-6"/>
                <w:sz w:val="26"/>
                <w:szCs w:val="26"/>
                <w:shd w:val="clear" w:color="auto" w:fill="FFFFFF"/>
              </w:rPr>
              <w:t>Neomax</w:t>
            </w:r>
            <w:proofErr w:type="spellEnd"/>
            <w:r w:rsidRPr="00620F6D">
              <w:rPr>
                <w:rFonts w:ascii="Times New Roman" w:hAnsi="Times New Roman" w:cs="Times New Roman"/>
                <w:spacing w:val="-6"/>
                <w:sz w:val="26"/>
                <w:szCs w:val="26"/>
                <w:shd w:val="clear" w:color="auto" w:fill="FFFFFF"/>
              </w:rPr>
              <w:t>, 10 м</w:t>
            </w:r>
          </w:p>
        </w:tc>
        <w:tc>
          <w:tcPr>
            <w:tcW w:w="2415" w:type="pct"/>
            <w:gridSpan w:val="2"/>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5.6</w:t>
            </w:r>
          </w:p>
        </w:tc>
        <w:tc>
          <w:tcPr>
            <w:tcW w:w="2051" w:type="pct"/>
            <w:vAlign w:val="center"/>
          </w:tcPr>
          <w:p w:rsidR="005232CE" w:rsidRPr="00620F6D" w:rsidRDefault="005232CE" w:rsidP="00B66B80">
            <w:pPr>
              <w:jc w:val="center"/>
              <w:rPr>
                <w:rFonts w:ascii="Times New Roman" w:hAnsi="Times New Roman" w:cs="Times New Roman"/>
                <w:spacing w:val="-6"/>
                <w:sz w:val="26"/>
                <w:szCs w:val="26"/>
                <w:shd w:val="clear" w:color="auto" w:fill="FFFFFF"/>
              </w:rPr>
            </w:pPr>
            <w:r w:rsidRPr="00620F6D">
              <w:rPr>
                <w:rFonts w:ascii="Times New Roman" w:hAnsi="Times New Roman" w:cs="Times New Roman"/>
                <w:spacing w:val="-6"/>
                <w:sz w:val="26"/>
                <w:szCs w:val="26"/>
                <w:shd w:val="clear" w:color="auto" w:fill="FFFFFF"/>
              </w:rPr>
              <w:t xml:space="preserve">Точка доступу MIKROTIK CAP (RBCAP2ND), 2 </w:t>
            </w:r>
            <w:proofErr w:type="spellStart"/>
            <w:r w:rsidRPr="00620F6D">
              <w:rPr>
                <w:rFonts w:ascii="Times New Roman" w:hAnsi="Times New Roman" w:cs="Times New Roman"/>
                <w:spacing w:val="-6"/>
                <w:sz w:val="26"/>
                <w:szCs w:val="26"/>
                <w:shd w:val="clear" w:color="auto" w:fill="FFFFFF"/>
              </w:rPr>
              <w:t>шт</w:t>
            </w:r>
            <w:proofErr w:type="spellEnd"/>
          </w:p>
        </w:tc>
        <w:tc>
          <w:tcPr>
            <w:tcW w:w="2415" w:type="pct"/>
            <w:gridSpan w:val="2"/>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r w:rsidR="005232CE" w:rsidRPr="00620F6D" w:rsidTr="00B66B80">
        <w:trPr>
          <w:trHeight w:val="345"/>
        </w:trPr>
        <w:tc>
          <w:tcPr>
            <w:tcW w:w="534" w:type="pct"/>
            <w:vAlign w:val="center"/>
          </w:tcPr>
          <w:p w:rsidR="005232CE" w:rsidRPr="00620F6D" w:rsidRDefault="005232CE" w:rsidP="00B66B80">
            <w:pPr>
              <w:widowControl/>
              <w:spacing w:after="200" w:line="276" w:lineRule="auto"/>
              <w:ind w:left="21"/>
              <w:jc w:val="center"/>
              <w:rPr>
                <w:rFonts w:ascii="Times New Roman" w:hAnsi="Times New Roman" w:cs="Times New Roman"/>
                <w:sz w:val="26"/>
                <w:szCs w:val="26"/>
              </w:rPr>
            </w:pPr>
            <w:r w:rsidRPr="00620F6D">
              <w:rPr>
                <w:rFonts w:ascii="Times New Roman" w:hAnsi="Times New Roman" w:cs="Times New Roman"/>
                <w:sz w:val="26"/>
                <w:szCs w:val="26"/>
              </w:rPr>
              <w:t>5.7</w:t>
            </w:r>
          </w:p>
        </w:tc>
        <w:tc>
          <w:tcPr>
            <w:tcW w:w="2051" w:type="pct"/>
            <w:vAlign w:val="center"/>
          </w:tcPr>
          <w:p w:rsidR="005232CE" w:rsidRPr="00620F6D" w:rsidRDefault="005232CE" w:rsidP="00B66B80">
            <w:pPr>
              <w:jc w:val="center"/>
              <w:rPr>
                <w:rFonts w:ascii="Times New Roman" w:hAnsi="Times New Roman" w:cs="Times New Roman"/>
                <w:spacing w:val="-6"/>
                <w:sz w:val="26"/>
                <w:szCs w:val="26"/>
                <w:shd w:val="clear" w:color="auto" w:fill="FFFFFF"/>
              </w:rPr>
            </w:pPr>
            <w:r w:rsidRPr="00620F6D">
              <w:rPr>
                <w:rFonts w:ascii="Times New Roman" w:hAnsi="Times New Roman" w:cs="Times New Roman"/>
                <w:spacing w:val="-6"/>
                <w:sz w:val="26"/>
                <w:szCs w:val="26"/>
                <w:shd w:val="clear" w:color="auto" w:fill="FFFFFF"/>
              </w:rPr>
              <w:t xml:space="preserve">Монтажний комплект (дюбелі, </w:t>
            </w:r>
            <w:proofErr w:type="spellStart"/>
            <w:r w:rsidRPr="00620F6D">
              <w:rPr>
                <w:rFonts w:ascii="Times New Roman" w:hAnsi="Times New Roman" w:cs="Times New Roman"/>
                <w:spacing w:val="-6"/>
                <w:sz w:val="26"/>
                <w:szCs w:val="26"/>
                <w:shd w:val="clear" w:color="auto" w:fill="FFFFFF"/>
              </w:rPr>
              <w:t>метизи</w:t>
            </w:r>
            <w:proofErr w:type="spellEnd"/>
            <w:r w:rsidRPr="00620F6D">
              <w:rPr>
                <w:rFonts w:ascii="Times New Roman" w:hAnsi="Times New Roman" w:cs="Times New Roman"/>
                <w:spacing w:val="-6"/>
                <w:sz w:val="26"/>
                <w:szCs w:val="26"/>
                <w:shd w:val="clear" w:color="auto" w:fill="FFFFFF"/>
              </w:rPr>
              <w:t xml:space="preserve">, RJ45 </w:t>
            </w:r>
            <w:proofErr w:type="spellStart"/>
            <w:r w:rsidRPr="00620F6D">
              <w:rPr>
                <w:rFonts w:ascii="Times New Roman" w:hAnsi="Times New Roman" w:cs="Times New Roman"/>
                <w:spacing w:val="-6"/>
                <w:sz w:val="26"/>
                <w:szCs w:val="26"/>
                <w:shd w:val="clear" w:color="auto" w:fill="FFFFFF"/>
              </w:rPr>
              <w:t>jack</w:t>
            </w:r>
            <w:proofErr w:type="spellEnd"/>
            <w:r w:rsidRPr="00620F6D">
              <w:rPr>
                <w:rFonts w:ascii="Times New Roman" w:hAnsi="Times New Roman" w:cs="Times New Roman"/>
                <w:spacing w:val="-6"/>
                <w:sz w:val="26"/>
                <w:szCs w:val="26"/>
                <w:shd w:val="clear" w:color="auto" w:fill="FFFFFF"/>
              </w:rPr>
              <w:t xml:space="preserve">, </w:t>
            </w:r>
            <w:proofErr w:type="spellStart"/>
            <w:r w:rsidRPr="00620F6D">
              <w:rPr>
                <w:rFonts w:ascii="Times New Roman" w:hAnsi="Times New Roman" w:cs="Times New Roman"/>
                <w:spacing w:val="-6"/>
                <w:sz w:val="26"/>
                <w:szCs w:val="26"/>
                <w:shd w:val="clear" w:color="auto" w:fill="FFFFFF"/>
              </w:rPr>
              <w:t>ізострічка</w:t>
            </w:r>
            <w:proofErr w:type="spellEnd"/>
            <w:r w:rsidRPr="00620F6D">
              <w:rPr>
                <w:rFonts w:ascii="Times New Roman" w:hAnsi="Times New Roman" w:cs="Times New Roman"/>
                <w:spacing w:val="-6"/>
                <w:sz w:val="26"/>
                <w:szCs w:val="26"/>
                <w:shd w:val="clear" w:color="auto" w:fill="FFFFFF"/>
              </w:rPr>
              <w:t xml:space="preserve">), 1 </w:t>
            </w:r>
            <w:proofErr w:type="spellStart"/>
            <w:r w:rsidRPr="00620F6D">
              <w:rPr>
                <w:rFonts w:ascii="Times New Roman" w:hAnsi="Times New Roman" w:cs="Times New Roman"/>
                <w:spacing w:val="-6"/>
                <w:sz w:val="26"/>
                <w:szCs w:val="26"/>
                <w:shd w:val="clear" w:color="auto" w:fill="FFFFFF"/>
              </w:rPr>
              <w:t>шт</w:t>
            </w:r>
            <w:proofErr w:type="spellEnd"/>
          </w:p>
        </w:tc>
        <w:tc>
          <w:tcPr>
            <w:tcW w:w="2415" w:type="pct"/>
            <w:gridSpan w:val="2"/>
          </w:tcPr>
          <w:p w:rsidR="005232CE" w:rsidRPr="00620F6D" w:rsidRDefault="005232CE" w:rsidP="00B66B80">
            <w:pPr>
              <w:jc w:val="center"/>
              <w:rPr>
                <w:rFonts w:ascii="Times New Roman" w:hAnsi="Times New Roman" w:cs="Times New Roman"/>
                <w:sz w:val="26"/>
                <w:szCs w:val="26"/>
              </w:rPr>
            </w:pPr>
            <w:r w:rsidRPr="00620F6D">
              <w:rPr>
                <w:rFonts w:ascii="Times New Roman" w:hAnsi="Times New Roman" w:cs="Times New Roman"/>
                <w:sz w:val="26"/>
                <w:szCs w:val="26"/>
              </w:rPr>
              <w:t>Наявність</w:t>
            </w:r>
          </w:p>
        </w:tc>
      </w:tr>
    </w:tbl>
    <w:p w:rsidR="005232CE" w:rsidRPr="00620F6D" w:rsidRDefault="005232CE" w:rsidP="005232CE">
      <w:pPr>
        <w:rPr>
          <w:rFonts w:ascii="Times New Roman" w:hAnsi="Times New Roman" w:cs="Times New Roman"/>
          <w:sz w:val="26"/>
          <w:szCs w:val="26"/>
        </w:rPr>
      </w:pPr>
    </w:p>
    <w:p w:rsidR="005232CE" w:rsidRPr="00620F6D" w:rsidRDefault="005232CE" w:rsidP="005232CE">
      <w:pPr>
        <w:jc w:val="both"/>
        <w:rPr>
          <w:rFonts w:ascii="Times New Roman" w:hAnsi="Times New Roman" w:cs="Times New Roman"/>
          <w:sz w:val="26"/>
          <w:szCs w:val="26"/>
        </w:rPr>
      </w:pPr>
      <w:r w:rsidRPr="00620F6D">
        <w:rPr>
          <w:rFonts w:ascii="Times New Roman" w:hAnsi="Times New Roman" w:cs="Times New Roman"/>
          <w:sz w:val="26"/>
          <w:szCs w:val="26"/>
        </w:rPr>
        <w:tab/>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5232CE" w:rsidRPr="00620F6D" w:rsidRDefault="005232CE" w:rsidP="005232CE">
      <w:pPr>
        <w:jc w:val="both"/>
        <w:rPr>
          <w:rFonts w:ascii="Times New Roman" w:hAnsi="Times New Roman" w:cs="Times New Roman"/>
          <w:sz w:val="26"/>
          <w:szCs w:val="26"/>
        </w:rPr>
      </w:pPr>
    </w:p>
    <w:p w:rsidR="005232CE" w:rsidRPr="00620F6D" w:rsidRDefault="005232CE" w:rsidP="005232CE">
      <w:pPr>
        <w:jc w:val="both"/>
        <w:rPr>
          <w:rFonts w:ascii="Times New Roman" w:hAnsi="Times New Roman" w:cs="Times New Roman"/>
          <w:sz w:val="26"/>
          <w:szCs w:val="26"/>
        </w:rPr>
      </w:pPr>
      <w:r w:rsidRPr="00620F6D">
        <w:rPr>
          <w:rFonts w:ascii="Times New Roman" w:hAnsi="Times New Roman" w:cs="Times New Roman"/>
          <w:sz w:val="26"/>
          <w:szCs w:val="26"/>
        </w:rPr>
        <w:t>1)</w:t>
      </w:r>
      <w:r w:rsidRPr="00620F6D">
        <w:rPr>
          <w:rFonts w:ascii="Times New Roman" w:hAnsi="Times New Roman" w:cs="Times New Roman"/>
          <w:sz w:val="26"/>
          <w:szCs w:val="26"/>
        </w:rPr>
        <w:tab/>
        <w:t xml:space="preserve">Всі медичні вироби повинні бути зареєстровані відповідно до вимог чинного законодавства (надати копії або </w:t>
      </w:r>
      <w:proofErr w:type="spellStart"/>
      <w:r w:rsidRPr="00620F6D">
        <w:rPr>
          <w:rFonts w:ascii="Times New Roman" w:hAnsi="Times New Roman" w:cs="Times New Roman"/>
          <w:sz w:val="26"/>
          <w:szCs w:val="26"/>
        </w:rPr>
        <w:t>скан</w:t>
      </w:r>
      <w:proofErr w:type="spellEnd"/>
      <w:r w:rsidRPr="00620F6D">
        <w:rPr>
          <w:rFonts w:ascii="Times New Roman" w:hAnsi="Times New Roman" w:cs="Times New Roman"/>
          <w:sz w:val="26"/>
          <w:szCs w:val="26"/>
        </w:rPr>
        <w:t xml:space="preserve">-копії з оригіналу </w:t>
      </w:r>
      <w:proofErr w:type="spellStart"/>
      <w:r w:rsidRPr="00620F6D">
        <w:rPr>
          <w:rFonts w:ascii="Times New Roman" w:hAnsi="Times New Roman" w:cs="Times New Roman"/>
          <w:sz w:val="26"/>
          <w:szCs w:val="26"/>
        </w:rPr>
        <w:t>свідоцтв</w:t>
      </w:r>
      <w:proofErr w:type="spellEnd"/>
      <w:r w:rsidRPr="00620F6D">
        <w:rPr>
          <w:rFonts w:ascii="Times New Roman" w:hAnsi="Times New Roman" w:cs="Times New Roman"/>
          <w:sz w:val="26"/>
          <w:szCs w:val="26"/>
        </w:rPr>
        <w:t xml:space="preserve"> про державну реєстрацію та/або декларацію відповідності та/або сертифікат відповідності);</w:t>
      </w:r>
    </w:p>
    <w:p w:rsidR="005232CE" w:rsidRPr="00620F6D" w:rsidRDefault="005232CE" w:rsidP="005232CE">
      <w:pPr>
        <w:jc w:val="both"/>
        <w:rPr>
          <w:rFonts w:ascii="Times New Roman" w:hAnsi="Times New Roman" w:cs="Times New Roman"/>
          <w:sz w:val="26"/>
          <w:szCs w:val="26"/>
        </w:rPr>
      </w:pPr>
    </w:p>
    <w:p w:rsidR="005232CE" w:rsidRPr="00620F6D" w:rsidRDefault="005232CE" w:rsidP="005232CE">
      <w:pPr>
        <w:jc w:val="both"/>
        <w:rPr>
          <w:rFonts w:ascii="Times New Roman" w:hAnsi="Times New Roman" w:cs="Times New Roman"/>
          <w:sz w:val="26"/>
          <w:szCs w:val="26"/>
        </w:rPr>
      </w:pPr>
      <w:r w:rsidRPr="00620F6D">
        <w:rPr>
          <w:rFonts w:ascii="Times New Roman" w:hAnsi="Times New Roman" w:cs="Times New Roman"/>
          <w:sz w:val="26"/>
          <w:szCs w:val="26"/>
        </w:rPr>
        <w:t>2)</w:t>
      </w:r>
      <w:r w:rsidRPr="00620F6D">
        <w:rPr>
          <w:rFonts w:ascii="Times New Roman" w:hAnsi="Times New Roman" w:cs="Times New Roman"/>
          <w:sz w:val="26"/>
          <w:szCs w:val="26"/>
        </w:rPr>
        <w:tab/>
        <w:t xml:space="preserve">З метою запобігання закупівлі фальсифікатів та отримання гарантій на своєчасне постачання товару тої якості, якої вимагає документація, Учасник повинен надати  оригінал  або </w:t>
      </w:r>
      <w:proofErr w:type="spellStart"/>
      <w:r w:rsidRPr="00620F6D">
        <w:rPr>
          <w:rFonts w:ascii="Times New Roman" w:hAnsi="Times New Roman" w:cs="Times New Roman"/>
          <w:sz w:val="26"/>
          <w:szCs w:val="26"/>
        </w:rPr>
        <w:t>відсканований</w:t>
      </w:r>
      <w:proofErr w:type="spellEnd"/>
      <w:r w:rsidRPr="00620F6D">
        <w:rPr>
          <w:rFonts w:ascii="Times New Roman" w:hAnsi="Times New Roman" w:cs="Times New Roman"/>
          <w:sz w:val="26"/>
          <w:szCs w:val="26"/>
        </w:rPr>
        <w:t xml:space="preserve"> з оригіналу гарантійний лист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предмету закупівлі цих торгів у </w:t>
      </w:r>
      <w:r w:rsidRPr="00620F6D">
        <w:rPr>
          <w:rFonts w:ascii="Times New Roman" w:hAnsi="Times New Roman" w:cs="Times New Roman"/>
          <w:sz w:val="26"/>
          <w:szCs w:val="26"/>
        </w:rPr>
        <w:lastRenderedPageBreak/>
        <w:t>необхідній кількості та в терміни, визначені цією тендерною документацією та тендерною пропозицією учасника торгів;</w:t>
      </w:r>
    </w:p>
    <w:p w:rsidR="005232CE" w:rsidRPr="00620F6D" w:rsidRDefault="005232CE" w:rsidP="005232CE">
      <w:pPr>
        <w:jc w:val="both"/>
        <w:rPr>
          <w:rFonts w:ascii="Times New Roman" w:hAnsi="Times New Roman" w:cs="Times New Roman"/>
          <w:sz w:val="26"/>
          <w:szCs w:val="26"/>
        </w:rPr>
      </w:pPr>
    </w:p>
    <w:p w:rsidR="005232CE" w:rsidRPr="00620F6D" w:rsidRDefault="005232CE" w:rsidP="005232CE">
      <w:pPr>
        <w:jc w:val="both"/>
        <w:rPr>
          <w:rFonts w:ascii="Times New Roman" w:hAnsi="Times New Roman" w:cs="Times New Roman"/>
          <w:sz w:val="26"/>
          <w:szCs w:val="26"/>
        </w:rPr>
      </w:pPr>
      <w:r w:rsidRPr="00620F6D">
        <w:rPr>
          <w:rFonts w:ascii="Times New Roman" w:hAnsi="Times New Roman" w:cs="Times New Roman"/>
          <w:sz w:val="26"/>
          <w:szCs w:val="26"/>
        </w:rPr>
        <w:t>3)</w:t>
      </w:r>
      <w:r w:rsidRPr="00620F6D">
        <w:rPr>
          <w:rFonts w:ascii="Times New Roman" w:hAnsi="Times New Roman" w:cs="Times New Roman"/>
          <w:sz w:val="26"/>
          <w:szCs w:val="26"/>
        </w:rPr>
        <w:tab/>
        <w:t>Довідка в довільній формі про гарантійне обслуговування обладнання  не менше 12 місяців від моменту введення в експлуатацію обладнання;</w:t>
      </w:r>
    </w:p>
    <w:p w:rsidR="005232CE" w:rsidRPr="00620F6D" w:rsidRDefault="005232CE" w:rsidP="005232CE">
      <w:pPr>
        <w:jc w:val="both"/>
        <w:rPr>
          <w:rFonts w:ascii="Times New Roman" w:hAnsi="Times New Roman" w:cs="Times New Roman"/>
          <w:sz w:val="26"/>
          <w:szCs w:val="26"/>
        </w:rPr>
      </w:pPr>
    </w:p>
    <w:p w:rsidR="005232CE" w:rsidRPr="00620F6D" w:rsidRDefault="005232CE" w:rsidP="005232CE">
      <w:pPr>
        <w:jc w:val="both"/>
        <w:rPr>
          <w:rFonts w:ascii="Times New Roman" w:hAnsi="Times New Roman" w:cs="Times New Roman"/>
          <w:sz w:val="26"/>
          <w:szCs w:val="26"/>
        </w:rPr>
      </w:pPr>
      <w:r w:rsidRPr="00620F6D">
        <w:rPr>
          <w:rFonts w:ascii="Times New Roman" w:hAnsi="Times New Roman" w:cs="Times New Roman"/>
          <w:sz w:val="26"/>
          <w:szCs w:val="26"/>
        </w:rPr>
        <w:t>4)</w:t>
      </w:r>
      <w:r w:rsidRPr="00620F6D">
        <w:rPr>
          <w:rFonts w:ascii="Times New Roman" w:hAnsi="Times New Roman" w:cs="Times New Roman"/>
          <w:sz w:val="26"/>
          <w:szCs w:val="26"/>
        </w:rPr>
        <w:tab/>
        <w:t>У складі своєї тендерної пропозиції Учасник повинен надати  гарантійний лист про наявність сервісної служби з сертифікованими сервісними інженерами на території України.</w:t>
      </w:r>
    </w:p>
    <w:p w:rsidR="005E22AC" w:rsidRPr="00620F6D" w:rsidRDefault="005E22AC" w:rsidP="005E22AC">
      <w:pPr>
        <w:tabs>
          <w:tab w:val="left" w:pos="534"/>
        </w:tabs>
        <w:autoSpaceDE w:val="0"/>
        <w:autoSpaceDN w:val="0"/>
        <w:adjustRightInd w:val="0"/>
        <w:spacing w:line="276" w:lineRule="auto"/>
        <w:jc w:val="both"/>
        <w:rPr>
          <w:rFonts w:ascii="Times New Roman" w:hAnsi="Times New Roman" w:cs="Times New Roman"/>
          <w:sz w:val="26"/>
          <w:szCs w:val="26"/>
        </w:rPr>
      </w:pPr>
    </w:p>
    <w:sectPr w:rsidR="005E22AC" w:rsidRPr="00620F6D">
      <w:pgSz w:w="11900" w:h="16840"/>
      <w:pgMar w:top="422" w:right="513" w:bottom="465" w:left="13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30E1" w:rsidRDefault="008A30E1">
      <w:r>
        <w:separator/>
      </w:r>
    </w:p>
  </w:endnote>
  <w:endnote w:type="continuationSeparator" w:id="0">
    <w:p w:rsidR="008A30E1" w:rsidRDefault="008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FreeSetCLight">
    <w:altName w:val="MS Mincho"/>
    <w:panose1 w:val="00000000000000000000"/>
    <w:charset w:val="80"/>
    <w:family w:val="auto"/>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30E1" w:rsidRDefault="008A30E1"/>
  </w:footnote>
  <w:footnote w:type="continuationSeparator" w:id="0">
    <w:p w:rsidR="008A30E1" w:rsidRDefault="008A30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15:restartNumberingAfterBreak="0">
    <w:nsid w:val="1F5C311B"/>
    <w:multiLevelType w:val="hybridMultilevel"/>
    <w:tmpl w:val="2C14594E"/>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60EA693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E414A"/>
    <w:multiLevelType w:val="hybridMultilevel"/>
    <w:tmpl w:val="F7922920"/>
    <w:lvl w:ilvl="0" w:tplc="B40A5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E484807"/>
    <w:multiLevelType w:val="hybridMultilevel"/>
    <w:tmpl w:val="DE7E06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54014E"/>
    <w:multiLevelType w:val="multilevel"/>
    <w:tmpl w:val="378A293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576F0B"/>
    <w:multiLevelType w:val="hybridMultilevel"/>
    <w:tmpl w:val="A1189D26"/>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9"/>
  </w:num>
  <w:num w:numId="5">
    <w:abstractNumId w:val="2"/>
  </w:num>
  <w:num w:numId="6">
    <w:abstractNumId w:val="3"/>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19"/>
    <w:rsid w:val="00050747"/>
    <w:rsid w:val="00051A45"/>
    <w:rsid w:val="00073E19"/>
    <w:rsid w:val="000D4CC9"/>
    <w:rsid w:val="00124D18"/>
    <w:rsid w:val="00127753"/>
    <w:rsid w:val="001847DE"/>
    <w:rsid w:val="001D6950"/>
    <w:rsid w:val="0027007A"/>
    <w:rsid w:val="002F500D"/>
    <w:rsid w:val="0036155F"/>
    <w:rsid w:val="003B14AC"/>
    <w:rsid w:val="003E4BCB"/>
    <w:rsid w:val="00412639"/>
    <w:rsid w:val="0046228B"/>
    <w:rsid w:val="004A5340"/>
    <w:rsid w:val="00502DE8"/>
    <w:rsid w:val="005232CE"/>
    <w:rsid w:val="00586D26"/>
    <w:rsid w:val="005A21A1"/>
    <w:rsid w:val="005A7D70"/>
    <w:rsid w:val="005B30A9"/>
    <w:rsid w:val="005D69FF"/>
    <w:rsid w:val="005E22AC"/>
    <w:rsid w:val="005E3AB8"/>
    <w:rsid w:val="005F1EC7"/>
    <w:rsid w:val="00620F6D"/>
    <w:rsid w:val="00633D3F"/>
    <w:rsid w:val="0065085F"/>
    <w:rsid w:val="00677FC1"/>
    <w:rsid w:val="0068473B"/>
    <w:rsid w:val="00695C33"/>
    <w:rsid w:val="006B56AF"/>
    <w:rsid w:val="006B69BA"/>
    <w:rsid w:val="00736CF9"/>
    <w:rsid w:val="00767B1E"/>
    <w:rsid w:val="00781C79"/>
    <w:rsid w:val="007B7F2D"/>
    <w:rsid w:val="007C4861"/>
    <w:rsid w:val="00865BAF"/>
    <w:rsid w:val="008A30E1"/>
    <w:rsid w:val="00900870"/>
    <w:rsid w:val="00900F65"/>
    <w:rsid w:val="00910F3E"/>
    <w:rsid w:val="009671ED"/>
    <w:rsid w:val="00A06D3E"/>
    <w:rsid w:val="00A16DF5"/>
    <w:rsid w:val="00A25237"/>
    <w:rsid w:val="00A35A99"/>
    <w:rsid w:val="00A57380"/>
    <w:rsid w:val="00A65242"/>
    <w:rsid w:val="00A669D2"/>
    <w:rsid w:val="00A910CB"/>
    <w:rsid w:val="00A9131D"/>
    <w:rsid w:val="00AE453B"/>
    <w:rsid w:val="00AE5AEC"/>
    <w:rsid w:val="00B50D81"/>
    <w:rsid w:val="00B7547E"/>
    <w:rsid w:val="00BA1641"/>
    <w:rsid w:val="00BD7604"/>
    <w:rsid w:val="00CB6016"/>
    <w:rsid w:val="00D35BB4"/>
    <w:rsid w:val="00D45E18"/>
    <w:rsid w:val="00D63AA7"/>
    <w:rsid w:val="00D749F2"/>
    <w:rsid w:val="00DB157A"/>
    <w:rsid w:val="00DB6B8C"/>
    <w:rsid w:val="00DF4754"/>
    <w:rsid w:val="00E001E4"/>
    <w:rsid w:val="00E14627"/>
    <w:rsid w:val="00E70392"/>
    <w:rsid w:val="00E70929"/>
    <w:rsid w:val="00EB645B"/>
    <w:rsid w:val="00ED1A70"/>
    <w:rsid w:val="00F1262B"/>
    <w:rsid w:val="00F155D4"/>
    <w:rsid w:val="00FC30D3"/>
    <w:rsid w:val="00FD1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2883"/>
  <w15:docId w15:val="{8038C671-5DC3-4336-9240-4681A64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0"/>
    <w:qFormat/>
    <w:rsid w:val="00BA1641"/>
    <w:pPr>
      <w:keepNext/>
      <w:widowControl/>
      <w:spacing w:before="240" w:after="60"/>
      <w:outlineLvl w:val="2"/>
    </w:pPr>
    <w:rPr>
      <w:rFonts w:ascii="Arial" w:eastAsia="Times New Roman" w:hAnsi="Arial" w:cs="Arial"/>
      <w:b/>
      <w:bCs/>
      <w:color w:val="auto"/>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60" w:after="240" w:line="274" w:lineRule="exact"/>
      <w:jc w:val="center"/>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nhideWhenUsed/>
    <w:qFormat/>
    <w:rsid w:val="009671ED"/>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7">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9671ED"/>
    <w:rPr>
      <w:rFonts w:ascii="Times New Roman" w:eastAsia="Times New Roman" w:hAnsi="Times New Roman" w:cs="Times New Roman"/>
      <w:lang w:val="ru-RU" w:eastAsia="ru-RU" w:bidi="ar-SA"/>
    </w:rPr>
  </w:style>
  <w:style w:type="paragraph" w:styleId="a8">
    <w:name w:val="No Spacing"/>
    <w:basedOn w:val="a"/>
    <w:link w:val="a9"/>
    <w:uiPriority w:val="1"/>
    <w:qFormat/>
    <w:rsid w:val="009671ED"/>
    <w:pPr>
      <w:widowControl/>
    </w:pPr>
    <w:rPr>
      <w:rFonts w:ascii="Calibri" w:eastAsia="Times New Roman" w:hAnsi="Calibri" w:cs="Times New Roman"/>
      <w:color w:val="auto"/>
      <w:szCs w:val="32"/>
      <w:lang w:val="ru-RU" w:eastAsia="en-US" w:bidi="ar-SA"/>
    </w:rPr>
  </w:style>
  <w:style w:type="character" w:customStyle="1" w:styleId="a9">
    <w:name w:val="Без інтервалів Знак"/>
    <w:link w:val="a8"/>
    <w:uiPriority w:val="1"/>
    <w:locked/>
    <w:rsid w:val="009671ED"/>
    <w:rPr>
      <w:rFonts w:ascii="Calibri" w:eastAsia="Times New Roman" w:hAnsi="Calibri" w:cs="Times New Roman"/>
      <w:szCs w:val="32"/>
      <w:lang w:val="ru-RU" w:eastAsia="en-US" w:bidi="ar-SA"/>
    </w:rPr>
  </w:style>
  <w:style w:type="character" w:customStyle="1" w:styleId="30">
    <w:name w:val="Заголовок 3 Знак"/>
    <w:basedOn w:val="a0"/>
    <w:link w:val="3"/>
    <w:rsid w:val="00BA1641"/>
    <w:rPr>
      <w:rFonts w:ascii="Arial" w:eastAsia="Times New Roman" w:hAnsi="Arial" w:cs="Arial"/>
      <w:b/>
      <w:bCs/>
      <w:sz w:val="26"/>
      <w:szCs w:val="26"/>
      <w:lang w:eastAsia="ru-RU" w:bidi="ar-SA"/>
    </w:rPr>
  </w:style>
  <w:style w:type="paragraph" w:styleId="aa">
    <w:name w:val="List Paragraph"/>
    <w:basedOn w:val="a"/>
    <w:link w:val="ab"/>
    <w:uiPriority w:val="34"/>
    <w:qFormat/>
    <w:rsid w:val="00BA1641"/>
    <w:pPr>
      <w:widowControl/>
      <w:spacing w:after="200" w:line="276" w:lineRule="auto"/>
      <w:ind w:left="720"/>
      <w:contextualSpacing/>
    </w:pPr>
    <w:rPr>
      <w:rFonts w:ascii="Calibri" w:eastAsia="Calibri" w:hAnsi="Calibri" w:cs="Times New Roman"/>
      <w:color w:val="auto"/>
      <w:sz w:val="22"/>
      <w:szCs w:val="22"/>
      <w:lang w:val="ru-RU" w:eastAsia="en-US" w:bidi="ar-SA"/>
    </w:rPr>
  </w:style>
  <w:style w:type="paragraph" w:customStyle="1" w:styleId="ac">
    <w:name w:val="Готовый"/>
    <w:basedOn w:val="a"/>
    <w:rsid w:val="00A669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color w:val="auto"/>
      <w:sz w:val="20"/>
      <w:szCs w:val="20"/>
      <w:lang w:eastAsia="ru-RU" w:bidi="ar-SA"/>
    </w:rPr>
  </w:style>
  <w:style w:type="paragraph" w:styleId="ad">
    <w:name w:val="Title"/>
    <w:basedOn w:val="a"/>
    <w:link w:val="ae"/>
    <w:qFormat/>
    <w:rsid w:val="00A669D2"/>
    <w:pPr>
      <w:widowControl/>
      <w:jc w:val="center"/>
    </w:pPr>
    <w:rPr>
      <w:rFonts w:ascii="AdverGothic" w:eastAsia="Times New Roman" w:hAnsi="AdverGothic" w:cs="Times New Roman"/>
      <w:b/>
      <w:color w:val="auto"/>
      <w:sz w:val="28"/>
      <w:szCs w:val="20"/>
      <w:lang w:val="ru-RU" w:bidi="ar-SA"/>
    </w:rPr>
  </w:style>
  <w:style w:type="character" w:customStyle="1" w:styleId="ae">
    <w:name w:val="Назва Знак"/>
    <w:basedOn w:val="a0"/>
    <w:link w:val="ad"/>
    <w:rsid w:val="00A669D2"/>
    <w:rPr>
      <w:rFonts w:ascii="AdverGothic" w:eastAsia="Times New Roman" w:hAnsi="AdverGothic" w:cs="Times New Roman"/>
      <w:b/>
      <w:sz w:val="28"/>
      <w:szCs w:val="20"/>
      <w:lang w:val="ru-RU" w:bidi="ar-SA"/>
    </w:rPr>
  </w:style>
  <w:style w:type="paragraph" w:customStyle="1" w:styleId="Default">
    <w:name w:val="Default"/>
    <w:rsid w:val="00A669D2"/>
    <w:pPr>
      <w:widowControl/>
      <w:suppressAutoHyphens/>
      <w:autoSpaceDE w:val="0"/>
    </w:pPr>
    <w:rPr>
      <w:rFonts w:ascii="Arial" w:eastAsia="SimSun" w:hAnsi="Arial" w:cs="Arial"/>
      <w:sz w:val="20"/>
      <w:szCs w:val="20"/>
      <w:lang w:val="ru-RU" w:eastAsia="zh-CN" w:bidi="ar-SA"/>
    </w:rPr>
  </w:style>
  <w:style w:type="paragraph" w:styleId="af">
    <w:name w:val="header"/>
    <w:aliases w:val="Header Char,Знак7"/>
    <w:basedOn w:val="a"/>
    <w:link w:val="af0"/>
    <w:uiPriority w:val="99"/>
    <w:rsid w:val="00A669D2"/>
    <w:pPr>
      <w:widowControl/>
      <w:tabs>
        <w:tab w:val="center" w:pos="4677"/>
        <w:tab w:val="right" w:pos="9355"/>
      </w:tabs>
      <w:spacing w:line="276" w:lineRule="auto"/>
    </w:pPr>
    <w:rPr>
      <w:rFonts w:ascii="Arial" w:eastAsia="Arial" w:hAnsi="Arial" w:cs="Arial"/>
      <w:sz w:val="22"/>
      <w:szCs w:val="22"/>
      <w:lang w:val="ru-RU" w:eastAsia="ru-RU" w:bidi="ar-SA"/>
    </w:rPr>
  </w:style>
  <w:style w:type="character" w:customStyle="1" w:styleId="af0">
    <w:name w:val="Верхній колонтитул Знак"/>
    <w:aliases w:val="Header Char Знак,Знак7 Знак"/>
    <w:basedOn w:val="a0"/>
    <w:link w:val="af"/>
    <w:uiPriority w:val="99"/>
    <w:rsid w:val="00A669D2"/>
    <w:rPr>
      <w:rFonts w:ascii="Arial" w:eastAsia="Arial" w:hAnsi="Arial" w:cs="Arial"/>
      <w:color w:val="000000"/>
      <w:sz w:val="22"/>
      <w:szCs w:val="22"/>
      <w:lang w:val="ru-RU" w:eastAsia="ru-RU" w:bidi="ar-SA"/>
    </w:rPr>
  </w:style>
  <w:style w:type="character" w:customStyle="1" w:styleId="apple-converted-space">
    <w:name w:val="apple-converted-space"/>
    <w:rsid w:val="00A25237"/>
    <w:rPr>
      <w:rFonts w:cs="Times New Roman"/>
    </w:rPr>
  </w:style>
  <w:style w:type="character" w:customStyle="1" w:styleId="hps">
    <w:name w:val="hps"/>
    <w:rsid w:val="005232CE"/>
  </w:style>
  <w:style w:type="character" w:customStyle="1" w:styleId="apple-style-span">
    <w:name w:val="apple-style-span"/>
    <w:rsid w:val="005232CE"/>
  </w:style>
  <w:style w:type="character" w:customStyle="1" w:styleId="ab">
    <w:name w:val="Абзац списку Знак"/>
    <w:link w:val="aa"/>
    <w:uiPriority w:val="34"/>
    <w:locked/>
    <w:rsid w:val="005232CE"/>
    <w:rPr>
      <w:rFonts w:ascii="Calibri" w:eastAsia="Calibri" w:hAnsi="Calibri"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6922</Words>
  <Characters>3947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Admin</cp:lastModifiedBy>
  <cp:revision>31</cp:revision>
  <cp:lastPrinted>2023-06-14T14:09:00Z</cp:lastPrinted>
  <dcterms:created xsi:type="dcterms:W3CDTF">2023-06-08T11:24:00Z</dcterms:created>
  <dcterms:modified xsi:type="dcterms:W3CDTF">2023-10-10T07:18:00Z</dcterms:modified>
</cp:coreProperties>
</file>